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10" w:rsidRPr="00A5311E" w:rsidRDefault="00AB5F10">
      <w:pPr>
        <w:rPr>
          <w:rFonts w:cs="Arial"/>
          <w:szCs w:val="22"/>
          <w:lang w:val="nn-NO"/>
        </w:rPr>
      </w:pPr>
    </w:p>
    <w:p w:rsidR="0049790B" w:rsidRPr="00A5311E" w:rsidRDefault="0049790B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  <w:bookmarkStart w:id="0" w:name="UOFFPARAGRAF"/>
      <w:bookmarkEnd w:id="0"/>
    </w:p>
    <w:p w:rsidR="00AB5F10" w:rsidRPr="00A5311E" w:rsidRDefault="00AB5F10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126"/>
        <w:gridCol w:w="1701"/>
      </w:tblGrid>
      <w:tr w:rsidR="00AB5F10" w:rsidRPr="00A5311E">
        <w:trPr>
          <w:cantSplit/>
        </w:trPr>
        <w:tc>
          <w:tcPr>
            <w:tcW w:w="2197" w:type="dxa"/>
          </w:tcPr>
          <w:p w:rsidR="00AB5F10" w:rsidRPr="00A5311E" w:rsidRDefault="00AB5F10">
            <w:pPr>
              <w:rPr>
                <w:rFonts w:cs="Arial"/>
                <w:b/>
                <w:szCs w:val="22"/>
                <w:lang w:val="nn-NO"/>
              </w:rPr>
            </w:pPr>
            <w:r w:rsidRPr="00A5311E">
              <w:rPr>
                <w:rFonts w:cs="Arial"/>
                <w:b/>
                <w:szCs w:val="22"/>
                <w:lang w:val="nn-NO"/>
              </w:rPr>
              <w:t>D</w:t>
            </w:r>
            <w:r w:rsidR="00A5311E" w:rsidRPr="00A5311E">
              <w:rPr>
                <w:rFonts w:cs="Arial"/>
                <w:b/>
                <w:szCs w:val="22"/>
                <w:lang w:val="nn-NO"/>
              </w:rPr>
              <w:t>ykkar</w:t>
            </w:r>
            <w:r w:rsidRPr="00A5311E">
              <w:rPr>
                <w:rFonts w:cs="Arial"/>
                <w:b/>
                <w:szCs w:val="22"/>
                <w:lang w:val="nn-NO"/>
              </w:rPr>
              <w:t xml:space="preserve"> referanse</w:t>
            </w:r>
          </w:p>
        </w:tc>
        <w:tc>
          <w:tcPr>
            <w:tcW w:w="3685" w:type="dxa"/>
          </w:tcPr>
          <w:p w:rsidR="00AB5F10" w:rsidRPr="00A5311E" w:rsidRDefault="00AB5F10">
            <w:pPr>
              <w:rPr>
                <w:rFonts w:cs="Arial"/>
                <w:b/>
                <w:szCs w:val="22"/>
                <w:lang w:val="nn-NO"/>
              </w:rPr>
            </w:pPr>
            <w:r w:rsidRPr="00A5311E">
              <w:rPr>
                <w:rFonts w:cs="Arial"/>
                <w:b/>
                <w:szCs w:val="22"/>
                <w:lang w:val="nn-NO"/>
              </w:rPr>
              <w:t>Vår referanse</w:t>
            </w:r>
          </w:p>
        </w:tc>
        <w:tc>
          <w:tcPr>
            <w:tcW w:w="2126" w:type="dxa"/>
          </w:tcPr>
          <w:p w:rsidR="00AB5F10" w:rsidRPr="00A5311E" w:rsidRDefault="00AB5F10">
            <w:pPr>
              <w:rPr>
                <w:rFonts w:cs="Arial"/>
                <w:b/>
                <w:szCs w:val="22"/>
                <w:lang w:val="nn-NO"/>
              </w:rPr>
            </w:pPr>
            <w:r w:rsidRPr="00A5311E">
              <w:rPr>
                <w:rFonts w:cs="Arial"/>
                <w:b/>
                <w:szCs w:val="22"/>
                <w:lang w:val="nn-NO"/>
              </w:rPr>
              <w:t>Klassering</w:t>
            </w:r>
          </w:p>
        </w:tc>
        <w:tc>
          <w:tcPr>
            <w:tcW w:w="1701" w:type="dxa"/>
          </w:tcPr>
          <w:p w:rsidR="00AB5F10" w:rsidRPr="00A5311E" w:rsidRDefault="00AB5F10">
            <w:pPr>
              <w:rPr>
                <w:rFonts w:cs="Arial"/>
                <w:b/>
                <w:szCs w:val="22"/>
                <w:lang w:val="nn-NO"/>
              </w:rPr>
            </w:pPr>
            <w:r w:rsidRPr="00A5311E">
              <w:rPr>
                <w:rFonts w:cs="Arial"/>
                <w:b/>
                <w:szCs w:val="22"/>
                <w:lang w:val="nn-NO"/>
              </w:rPr>
              <w:t>Dato</w:t>
            </w:r>
          </w:p>
        </w:tc>
      </w:tr>
      <w:tr w:rsidR="00AB5F10" w:rsidRPr="00A5311E">
        <w:trPr>
          <w:cantSplit/>
        </w:trPr>
        <w:tc>
          <w:tcPr>
            <w:tcW w:w="2197" w:type="dxa"/>
          </w:tcPr>
          <w:p w:rsidR="00AB5F10" w:rsidRPr="00A5311E" w:rsidRDefault="00AB5F10">
            <w:pPr>
              <w:rPr>
                <w:rFonts w:cs="Arial"/>
                <w:szCs w:val="22"/>
                <w:lang w:val="nn-NO"/>
              </w:rPr>
            </w:pPr>
            <w:bookmarkStart w:id="1" w:name="REF"/>
            <w:bookmarkEnd w:id="1"/>
          </w:p>
        </w:tc>
        <w:tc>
          <w:tcPr>
            <w:tcW w:w="3685" w:type="dxa"/>
          </w:tcPr>
          <w:p w:rsidR="00AB5F10" w:rsidRPr="00A5311E" w:rsidRDefault="008B56D2">
            <w:pPr>
              <w:rPr>
                <w:rFonts w:cs="Arial"/>
                <w:szCs w:val="22"/>
                <w:lang w:val="nn-NO"/>
              </w:rPr>
            </w:pPr>
            <w:bookmarkStart w:id="2" w:name="SAKSNR"/>
            <w:r w:rsidRPr="00A5311E">
              <w:rPr>
                <w:rFonts w:cs="Arial"/>
                <w:szCs w:val="22"/>
                <w:lang w:val="nn-NO"/>
              </w:rPr>
              <w:t>2018/4660</w:t>
            </w:r>
            <w:bookmarkEnd w:id="2"/>
            <w:r w:rsidR="00AD5982" w:rsidRPr="00A5311E">
              <w:rPr>
                <w:rFonts w:cs="Arial"/>
                <w:szCs w:val="22"/>
                <w:lang w:val="nn-NO"/>
              </w:rPr>
              <w:t>-</w:t>
            </w:r>
            <w:bookmarkStart w:id="3" w:name="NRISAK"/>
            <w:r w:rsidRPr="00A5311E">
              <w:rPr>
                <w:rFonts w:cs="Arial"/>
                <w:szCs w:val="22"/>
                <w:lang w:val="nn-NO"/>
              </w:rPr>
              <w:t>2</w:t>
            </w:r>
            <w:bookmarkEnd w:id="3"/>
            <w:r w:rsidR="00AB5F10" w:rsidRPr="00A5311E">
              <w:rPr>
                <w:rFonts w:cs="Arial"/>
                <w:szCs w:val="22"/>
                <w:lang w:val="nn-NO"/>
              </w:rPr>
              <w:t>-</w:t>
            </w:r>
            <w:bookmarkStart w:id="4" w:name="LØPENR"/>
            <w:r w:rsidRPr="00A5311E">
              <w:rPr>
                <w:rFonts w:cs="Arial"/>
                <w:szCs w:val="22"/>
                <w:lang w:val="nn-NO"/>
              </w:rPr>
              <w:t>45047/2018</w:t>
            </w:r>
            <w:bookmarkEnd w:id="4"/>
            <w:r w:rsidR="00AB5F10" w:rsidRPr="00A5311E">
              <w:rPr>
                <w:rFonts w:cs="Arial"/>
                <w:szCs w:val="22"/>
                <w:lang w:val="nn-NO"/>
              </w:rPr>
              <w:t>-</w:t>
            </w:r>
            <w:bookmarkStart w:id="5" w:name="SAKSBEHANDLERKODE"/>
            <w:r w:rsidRPr="00A5311E">
              <w:rPr>
                <w:rFonts w:cs="Arial"/>
                <w:szCs w:val="22"/>
                <w:lang w:val="nn-NO"/>
              </w:rPr>
              <w:t>GHAD</w:t>
            </w:r>
            <w:bookmarkEnd w:id="5"/>
            <w:r w:rsidR="00AB5F10" w:rsidRPr="00A5311E">
              <w:rPr>
                <w:rFonts w:cs="Arial"/>
                <w:szCs w:val="22"/>
                <w:lang w:val="nn-NO"/>
              </w:rPr>
              <w:t xml:space="preserve"> </w:t>
            </w:r>
          </w:p>
        </w:tc>
        <w:tc>
          <w:tcPr>
            <w:tcW w:w="2126" w:type="dxa"/>
          </w:tcPr>
          <w:p w:rsidR="00AB5F10" w:rsidRPr="00A5311E" w:rsidRDefault="008B56D2">
            <w:pPr>
              <w:rPr>
                <w:rFonts w:cs="Arial"/>
                <w:szCs w:val="22"/>
                <w:lang w:val="nn-NO"/>
              </w:rPr>
            </w:pPr>
            <w:bookmarkStart w:id="6" w:name="PRIMÆRKLASSERING"/>
            <w:r w:rsidRPr="00A5311E">
              <w:rPr>
                <w:rFonts w:cs="Arial"/>
                <w:szCs w:val="22"/>
                <w:lang w:val="nn-NO"/>
              </w:rPr>
              <w:t>677/1</w:t>
            </w:r>
            <w:bookmarkEnd w:id="6"/>
          </w:p>
        </w:tc>
        <w:tc>
          <w:tcPr>
            <w:tcW w:w="1701" w:type="dxa"/>
          </w:tcPr>
          <w:p w:rsidR="00AB5F10" w:rsidRPr="00A5311E" w:rsidRDefault="001763A8">
            <w:pPr>
              <w:rPr>
                <w:rFonts w:cs="Arial"/>
                <w:szCs w:val="22"/>
                <w:lang w:val="nn-NO"/>
              </w:rPr>
            </w:pPr>
            <w:bookmarkStart w:id="7" w:name="BREVDATO"/>
            <w:r w:rsidRPr="00A5311E">
              <w:rPr>
                <w:rFonts w:cs="Arial"/>
                <w:szCs w:val="22"/>
                <w:lang w:val="nn-NO"/>
              </w:rPr>
              <w:t>01.03</w:t>
            </w:r>
            <w:r w:rsidR="008B56D2" w:rsidRPr="00A5311E">
              <w:rPr>
                <w:rFonts w:cs="Arial"/>
                <w:szCs w:val="22"/>
                <w:lang w:val="nn-NO"/>
              </w:rPr>
              <w:t>.2018</w:t>
            </w:r>
            <w:bookmarkEnd w:id="7"/>
          </w:p>
        </w:tc>
      </w:tr>
    </w:tbl>
    <w:p w:rsidR="00AB5F10" w:rsidRPr="00A5311E" w:rsidRDefault="00AB5F10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</w:p>
    <w:p w:rsidR="001A0FAA" w:rsidRPr="00A5311E" w:rsidRDefault="0049790B" w:rsidP="001A0FAA">
      <w:pPr>
        <w:pStyle w:val="Overskrift2"/>
        <w:rPr>
          <w:rFonts w:cs="Arial"/>
          <w:sz w:val="22"/>
          <w:szCs w:val="22"/>
          <w:lang w:val="nn-NO"/>
        </w:rPr>
      </w:pPr>
      <w:bookmarkStart w:id="8" w:name="TITTEL"/>
      <w:r w:rsidRPr="00A5311E">
        <w:rPr>
          <w:rFonts w:cs="Arial"/>
          <w:sz w:val="22"/>
          <w:szCs w:val="22"/>
          <w:lang w:val="nn-NO"/>
        </w:rPr>
        <w:t>Ei</w:t>
      </w:r>
      <w:r w:rsidR="00A5311E" w:rsidRPr="00A5311E">
        <w:rPr>
          <w:rFonts w:cs="Arial"/>
          <w:sz w:val="22"/>
          <w:szCs w:val="22"/>
          <w:lang w:val="nn-NO"/>
        </w:rPr>
        <w:t>g</w:t>
      </w:r>
      <w:r w:rsidRPr="00A5311E">
        <w:rPr>
          <w:rFonts w:cs="Arial"/>
          <w:sz w:val="22"/>
          <w:szCs w:val="22"/>
          <w:lang w:val="nn-NO"/>
        </w:rPr>
        <w:t>edom xxx</w:t>
      </w:r>
      <w:r w:rsidR="008B56D2" w:rsidRPr="00A5311E">
        <w:rPr>
          <w:rFonts w:cs="Arial"/>
          <w:sz w:val="22"/>
          <w:szCs w:val="22"/>
          <w:lang w:val="nn-NO"/>
        </w:rPr>
        <w:t xml:space="preserve">/1 - Innvilging av </w:t>
      </w:r>
      <w:r w:rsidR="00A5311E">
        <w:rPr>
          <w:rFonts w:cs="Arial"/>
          <w:sz w:val="22"/>
          <w:szCs w:val="22"/>
          <w:lang w:val="nn-NO"/>
        </w:rPr>
        <w:t>tilskot</w:t>
      </w:r>
      <w:r w:rsidR="008B56D2" w:rsidRPr="00A5311E">
        <w:rPr>
          <w:rFonts w:cs="Arial"/>
          <w:sz w:val="22"/>
          <w:szCs w:val="22"/>
          <w:lang w:val="nn-NO"/>
        </w:rPr>
        <w:t xml:space="preserve"> til drenering av jordbruksjord </w:t>
      </w:r>
      <w:bookmarkStart w:id="9" w:name="Start"/>
      <w:bookmarkEnd w:id="8"/>
      <w:bookmarkEnd w:id="9"/>
    </w:p>
    <w:p w:rsidR="001A0FAA" w:rsidRPr="00A5311E" w:rsidRDefault="001A0FAA" w:rsidP="001A0FAA">
      <w:pPr>
        <w:rPr>
          <w:rFonts w:cs="Arial"/>
          <w:b/>
          <w:bCs/>
          <w:szCs w:val="22"/>
          <w:lang w:val="nn-NO"/>
        </w:rPr>
      </w:pPr>
    </w:p>
    <w:p w:rsidR="001A0FAA" w:rsidRPr="00A5311E" w:rsidRDefault="0080378E" w:rsidP="001A0FAA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Den</w:t>
      </w:r>
      <w:r w:rsidR="001A0FAA" w:rsidRPr="00A5311E">
        <w:rPr>
          <w:rFonts w:cs="Arial"/>
          <w:szCs w:val="22"/>
          <w:lang w:val="nn-NO"/>
        </w:rPr>
        <w:t xml:space="preserve"> 25.02.2018</w:t>
      </w:r>
      <w:r w:rsidRPr="00A5311E">
        <w:rPr>
          <w:rFonts w:cs="Arial"/>
          <w:szCs w:val="22"/>
          <w:lang w:val="nn-NO"/>
        </w:rPr>
        <w:t xml:space="preserve"> søkte du om </w:t>
      </w:r>
      <w:r w:rsidR="00A5311E">
        <w:rPr>
          <w:rFonts w:cs="Arial"/>
          <w:szCs w:val="22"/>
          <w:lang w:val="nn-NO"/>
        </w:rPr>
        <w:t xml:space="preserve">tilskot </w:t>
      </w:r>
      <w:r w:rsidRPr="00A5311E">
        <w:rPr>
          <w:rFonts w:cs="Arial"/>
          <w:szCs w:val="22"/>
          <w:lang w:val="nn-NO"/>
        </w:rPr>
        <w:t>til drenering</w:t>
      </w:r>
      <w:r w:rsidR="001A0FAA" w:rsidRPr="00A5311E">
        <w:rPr>
          <w:rFonts w:cs="Arial"/>
          <w:szCs w:val="22"/>
          <w:lang w:val="nn-NO"/>
        </w:rPr>
        <w:t>.</w:t>
      </w:r>
    </w:p>
    <w:p w:rsidR="001A0FAA" w:rsidRPr="00A5311E" w:rsidRDefault="001A0FAA" w:rsidP="001A0FAA">
      <w:pPr>
        <w:pStyle w:val="Default"/>
        <w:rPr>
          <w:b/>
          <w:bCs/>
          <w:sz w:val="22"/>
          <w:szCs w:val="22"/>
          <w:lang w:val="nn-NO"/>
        </w:rPr>
      </w:pPr>
    </w:p>
    <w:p w:rsidR="001A0FAA" w:rsidRPr="00A5311E" w:rsidRDefault="001A0FAA" w:rsidP="001A0FAA">
      <w:pPr>
        <w:pStyle w:val="Default"/>
        <w:rPr>
          <w:sz w:val="22"/>
          <w:szCs w:val="22"/>
          <w:lang w:val="nn-NO"/>
        </w:rPr>
      </w:pPr>
      <w:r w:rsidRPr="00A5311E">
        <w:rPr>
          <w:b/>
          <w:bCs/>
          <w:sz w:val="22"/>
          <w:szCs w:val="22"/>
          <w:lang w:val="nn-NO"/>
        </w:rPr>
        <w:t>Vedtak</w:t>
      </w:r>
    </w:p>
    <w:p w:rsidR="00570EF4" w:rsidRDefault="0080378E" w:rsidP="00FA035C">
      <w:pPr>
        <w:pStyle w:val="Default"/>
        <w:rPr>
          <w:szCs w:val="22"/>
          <w:lang w:val="nn-NO"/>
        </w:rPr>
      </w:pPr>
      <w:r w:rsidRPr="00A5311E">
        <w:rPr>
          <w:sz w:val="22"/>
          <w:szCs w:val="22"/>
          <w:lang w:val="nn-NO"/>
        </w:rPr>
        <w:t>Vi godkjenner s</w:t>
      </w:r>
      <w:r w:rsidR="001A0FAA" w:rsidRPr="00A5311E">
        <w:rPr>
          <w:sz w:val="22"/>
          <w:szCs w:val="22"/>
          <w:lang w:val="nn-NO"/>
        </w:rPr>
        <w:t>øknaden om systematisk drenering av 1</w:t>
      </w:r>
      <w:r w:rsidRPr="00A5311E">
        <w:rPr>
          <w:sz w:val="22"/>
          <w:szCs w:val="22"/>
          <w:lang w:val="nn-NO"/>
        </w:rPr>
        <w:t xml:space="preserve">72 daa, og </w:t>
      </w:r>
      <w:r w:rsidR="007516FD">
        <w:rPr>
          <w:sz w:val="22"/>
          <w:szCs w:val="22"/>
          <w:lang w:val="nn-NO"/>
        </w:rPr>
        <w:t xml:space="preserve">innvilgar eit </w:t>
      </w:r>
      <w:r w:rsidR="001A0FAA" w:rsidRPr="00A5311E">
        <w:rPr>
          <w:sz w:val="22"/>
          <w:szCs w:val="22"/>
          <w:lang w:val="nn-NO"/>
        </w:rPr>
        <w:t>tils</w:t>
      </w:r>
      <w:r w:rsidRPr="00A5311E">
        <w:rPr>
          <w:sz w:val="22"/>
          <w:szCs w:val="22"/>
          <w:lang w:val="nn-NO"/>
        </w:rPr>
        <w:t>k</w:t>
      </w:r>
      <w:r w:rsidR="007516FD">
        <w:rPr>
          <w:sz w:val="22"/>
          <w:szCs w:val="22"/>
          <w:lang w:val="nn-NO"/>
        </w:rPr>
        <w:t>ot</w:t>
      </w:r>
      <w:r w:rsidRPr="00A5311E">
        <w:rPr>
          <w:sz w:val="22"/>
          <w:szCs w:val="22"/>
          <w:lang w:val="nn-NO"/>
        </w:rPr>
        <w:t xml:space="preserve"> på kr 2000 p</w:t>
      </w:r>
      <w:r w:rsidR="00D319DB">
        <w:rPr>
          <w:sz w:val="22"/>
          <w:szCs w:val="22"/>
          <w:lang w:val="nn-NO"/>
        </w:rPr>
        <w:t>e</w:t>
      </w:r>
      <w:r w:rsidRPr="00A5311E">
        <w:rPr>
          <w:sz w:val="22"/>
          <w:szCs w:val="22"/>
          <w:lang w:val="nn-NO"/>
        </w:rPr>
        <w:t>r daa, totalt</w:t>
      </w:r>
      <w:r w:rsidR="001A0FAA" w:rsidRPr="00A5311E">
        <w:rPr>
          <w:sz w:val="22"/>
          <w:szCs w:val="22"/>
          <w:lang w:val="nn-NO"/>
        </w:rPr>
        <w:t xml:space="preserve"> 344</w:t>
      </w:r>
      <w:r w:rsidR="00513AE2" w:rsidRPr="00A5311E">
        <w:rPr>
          <w:sz w:val="22"/>
          <w:szCs w:val="22"/>
          <w:lang w:val="nn-NO"/>
        </w:rPr>
        <w:t> </w:t>
      </w:r>
      <w:r w:rsidR="001A0FAA" w:rsidRPr="00A5311E">
        <w:rPr>
          <w:sz w:val="22"/>
          <w:szCs w:val="22"/>
          <w:lang w:val="nn-NO"/>
        </w:rPr>
        <w:t>000</w:t>
      </w:r>
      <w:r w:rsidR="00D319DB">
        <w:rPr>
          <w:sz w:val="22"/>
          <w:szCs w:val="22"/>
          <w:lang w:val="nn-NO"/>
        </w:rPr>
        <w:t xml:space="preserve"> kroner</w:t>
      </w:r>
      <w:r w:rsidR="001A0FAA" w:rsidRPr="00A5311E">
        <w:rPr>
          <w:sz w:val="22"/>
          <w:szCs w:val="22"/>
          <w:lang w:val="nn-NO"/>
        </w:rPr>
        <w:t>.</w:t>
      </w:r>
      <w:r w:rsidR="00BC7800" w:rsidRPr="00A5311E">
        <w:rPr>
          <w:sz w:val="22"/>
          <w:szCs w:val="22"/>
          <w:lang w:val="nn-NO"/>
        </w:rPr>
        <w:t xml:space="preserve"> Vi godkjenner også</w:t>
      </w:r>
      <w:r w:rsidR="00E27B3E" w:rsidRPr="00A5311E">
        <w:rPr>
          <w:sz w:val="22"/>
          <w:szCs w:val="22"/>
          <w:lang w:val="nn-NO"/>
        </w:rPr>
        <w:t xml:space="preserve"> </w:t>
      </w:r>
      <w:r w:rsidR="00BC7800" w:rsidRPr="00A5311E">
        <w:rPr>
          <w:sz w:val="22"/>
          <w:szCs w:val="22"/>
          <w:lang w:val="nn-NO"/>
        </w:rPr>
        <w:t xml:space="preserve">900 meter med </w:t>
      </w:r>
      <w:r w:rsidR="00E27B3E" w:rsidRPr="00A5311E">
        <w:rPr>
          <w:sz w:val="22"/>
          <w:szCs w:val="22"/>
          <w:lang w:val="nn-NO"/>
        </w:rPr>
        <w:t>a</w:t>
      </w:r>
      <w:r w:rsidR="00BC7800" w:rsidRPr="00A5311E">
        <w:rPr>
          <w:sz w:val="22"/>
          <w:szCs w:val="22"/>
          <w:lang w:val="nn-NO"/>
        </w:rPr>
        <w:t>vskj</w:t>
      </w:r>
      <w:r w:rsidR="001F6E2D">
        <w:rPr>
          <w:sz w:val="22"/>
          <w:szCs w:val="22"/>
          <w:lang w:val="nn-NO"/>
        </w:rPr>
        <w:t>e</w:t>
      </w:r>
      <w:r w:rsidR="00BC7800" w:rsidRPr="00A5311E">
        <w:rPr>
          <w:sz w:val="22"/>
          <w:szCs w:val="22"/>
          <w:lang w:val="nn-NO"/>
        </w:rPr>
        <w:t>ringsgrøfter med</w:t>
      </w:r>
      <w:r w:rsidR="00E27B3E" w:rsidRPr="00A5311E">
        <w:rPr>
          <w:sz w:val="22"/>
          <w:szCs w:val="22"/>
          <w:lang w:val="nn-NO"/>
        </w:rPr>
        <w:t xml:space="preserve"> </w:t>
      </w:r>
      <w:r w:rsidR="00BC7800" w:rsidRPr="00A5311E">
        <w:rPr>
          <w:sz w:val="22"/>
          <w:szCs w:val="22"/>
          <w:lang w:val="nn-NO"/>
        </w:rPr>
        <w:t>e</w:t>
      </w:r>
      <w:r w:rsidR="001F6E2D">
        <w:rPr>
          <w:sz w:val="22"/>
          <w:szCs w:val="22"/>
          <w:lang w:val="nn-NO"/>
        </w:rPr>
        <w:t>i</w:t>
      </w:r>
      <w:r w:rsidR="00BC7800" w:rsidRPr="00A5311E">
        <w:rPr>
          <w:sz w:val="22"/>
          <w:szCs w:val="22"/>
          <w:lang w:val="nn-NO"/>
        </w:rPr>
        <w:t>n sats</w:t>
      </w:r>
      <w:r w:rsidR="00235073" w:rsidRPr="00A5311E">
        <w:rPr>
          <w:sz w:val="22"/>
          <w:szCs w:val="22"/>
          <w:lang w:val="nn-NO"/>
        </w:rPr>
        <w:t xml:space="preserve"> på kr </w:t>
      </w:r>
      <w:r w:rsidR="00A217B0" w:rsidRPr="00A5311E">
        <w:rPr>
          <w:sz w:val="22"/>
          <w:szCs w:val="22"/>
          <w:lang w:val="nn-NO"/>
        </w:rPr>
        <w:t>30</w:t>
      </w:r>
      <w:r w:rsidR="00E27B3E" w:rsidRPr="00A5311E">
        <w:rPr>
          <w:sz w:val="22"/>
          <w:szCs w:val="22"/>
          <w:lang w:val="nn-NO"/>
        </w:rPr>
        <w:t xml:space="preserve"> p</w:t>
      </w:r>
      <w:r w:rsidR="001F6E2D">
        <w:rPr>
          <w:sz w:val="22"/>
          <w:szCs w:val="22"/>
          <w:lang w:val="nn-NO"/>
        </w:rPr>
        <w:t>e</w:t>
      </w:r>
      <w:r w:rsidR="00E27B3E" w:rsidRPr="00A5311E">
        <w:rPr>
          <w:sz w:val="22"/>
          <w:szCs w:val="22"/>
          <w:lang w:val="nn-NO"/>
        </w:rPr>
        <w:t>r meter,</w:t>
      </w:r>
      <w:r w:rsidR="00E27B3E" w:rsidRPr="00A5311E">
        <w:rPr>
          <w:color w:val="auto"/>
          <w:sz w:val="22"/>
          <w:szCs w:val="22"/>
          <w:lang w:val="nn-NO"/>
        </w:rPr>
        <w:t xml:space="preserve"> </w:t>
      </w:r>
      <w:r w:rsidR="00E630CB" w:rsidRPr="00A5311E">
        <w:rPr>
          <w:color w:val="auto"/>
          <w:sz w:val="22"/>
          <w:szCs w:val="22"/>
          <w:lang w:val="nn-NO"/>
        </w:rPr>
        <w:t>totalt</w:t>
      </w:r>
      <w:r w:rsidR="00E27B3E" w:rsidRPr="00A5311E">
        <w:rPr>
          <w:color w:val="auto"/>
          <w:sz w:val="22"/>
          <w:szCs w:val="22"/>
          <w:lang w:val="nn-NO"/>
        </w:rPr>
        <w:t xml:space="preserve"> </w:t>
      </w:r>
      <w:r w:rsidR="00E27B3E" w:rsidRPr="00A5311E">
        <w:rPr>
          <w:sz w:val="22"/>
          <w:szCs w:val="22"/>
          <w:lang w:val="nn-NO"/>
        </w:rPr>
        <w:t>27</w:t>
      </w:r>
      <w:r w:rsidR="00513AE2" w:rsidRPr="00A5311E">
        <w:rPr>
          <w:sz w:val="22"/>
          <w:szCs w:val="22"/>
          <w:lang w:val="nn-NO"/>
        </w:rPr>
        <w:t> </w:t>
      </w:r>
      <w:r w:rsidR="00E27B3E" w:rsidRPr="00A5311E">
        <w:rPr>
          <w:sz w:val="22"/>
          <w:szCs w:val="22"/>
          <w:lang w:val="nn-NO"/>
        </w:rPr>
        <w:t>000</w:t>
      </w:r>
      <w:r w:rsidR="001F6E2D">
        <w:rPr>
          <w:sz w:val="22"/>
          <w:szCs w:val="22"/>
          <w:lang w:val="nn-NO"/>
        </w:rPr>
        <w:t xml:space="preserve"> kroner</w:t>
      </w:r>
      <w:r w:rsidR="00E27B3E" w:rsidRPr="00A5311E">
        <w:rPr>
          <w:sz w:val="22"/>
          <w:szCs w:val="22"/>
          <w:lang w:val="nn-NO"/>
        </w:rPr>
        <w:t>.</w:t>
      </w:r>
      <w:r w:rsidR="00BC7800" w:rsidRPr="00A5311E">
        <w:rPr>
          <w:color w:val="auto"/>
          <w:sz w:val="22"/>
          <w:szCs w:val="22"/>
          <w:lang w:val="nn-NO"/>
        </w:rPr>
        <w:t xml:space="preserve"> </w:t>
      </w:r>
      <w:r w:rsidR="00E630CB" w:rsidRPr="00A5311E">
        <w:rPr>
          <w:color w:val="auto"/>
          <w:sz w:val="22"/>
          <w:szCs w:val="22"/>
          <w:lang w:val="nn-NO"/>
        </w:rPr>
        <w:t>Saml</w:t>
      </w:r>
      <w:r w:rsidR="001F6E2D">
        <w:rPr>
          <w:color w:val="auto"/>
          <w:sz w:val="22"/>
          <w:szCs w:val="22"/>
          <w:lang w:val="nn-NO"/>
        </w:rPr>
        <w:t>a</w:t>
      </w:r>
      <w:r w:rsidR="00BC7800" w:rsidRPr="00A5311E">
        <w:rPr>
          <w:color w:val="auto"/>
          <w:sz w:val="22"/>
          <w:szCs w:val="22"/>
          <w:lang w:val="nn-NO"/>
        </w:rPr>
        <w:t xml:space="preserve"> </w:t>
      </w:r>
      <w:r w:rsidR="00BC7800" w:rsidRPr="00A5311E">
        <w:rPr>
          <w:sz w:val="22"/>
          <w:szCs w:val="22"/>
          <w:lang w:val="nn-NO"/>
        </w:rPr>
        <w:t>tilsk</w:t>
      </w:r>
      <w:r w:rsidR="001F6E2D">
        <w:rPr>
          <w:sz w:val="22"/>
          <w:szCs w:val="22"/>
          <w:lang w:val="nn-NO"/>
        </w:rPr>
        <w:t>ot</w:t>
      </w:r>
      <w:r w:rsidR="00BC7800" w:rsidRPr="00A5311E">
        <w:rPr>
          <w:sz w:val="22"/>
          <w:szCs w:val="22"/>
          <w:lang w:val="nn-NO"/>
        </w:rPr>
        <w:t xml:space="preserve"> </w:t>
      </w:r>
      <w:r w:rsidR="008C062D">
        <w:rPr>
          <w:sz w:val="22"/>
          <w:szCs w:val="22"/>
          <w:lang w:val="nn-NO"/>
        </w:rPr>
        <w:t>kjem på</w:t>
      </w:r>
      <w:r w:rsidR="00BC7800" w:rsidRPr="00A5311E">
        <w:rPr>
          <w:sz w:val="22"/>
          <w:szCs w:val="22"/>
          <w:lang w:val="nn-NO"/>
        </w:rPr>
        <w:t xml:space="preserve"> </w:t>
      </w:r>
      <w:r w:rsidR="00E27B3E" w:rsidRPr="00A5311E">
        <w:rPr>
          <w:sz w:val="22"/>
          <w:szCs w:val="22"/>
          <w:lang w:val="nn-NO"/>
        </w:rPr>
        <w:t>371</w:t>
      </w:r>
      <w:r w:rsidR="00513AE2" w:rsidRPr="00A5311E">
        <w:rPr>
          <w:sz w:val="22"/>
          <w:szCs w:val="22"/>
          <w:lang w:val="nn-NO"/>
        </w:rPr>
        <w:t> </w:t>
      </w:r>
      <w:r w:rsidR="00FA035C" w:rsidRPr="00A5311E">
        <w:rPr>
          <w:sz w:val="22"/>
          <w:szCs w:val="22"/>
          <w:lang w:val="nn-NO"/>
        </w:rPr>
        <w:t>000</w:t>
      </w:r>
      <w:r w:rsidR="00BB09F7">
        <w:rPr>
          <w:sz w:val="22"/>
          <w:szCs w:val="22"/>
          <w:lang w:val="nn-NO"/>
        </w:rPr>
        <w:t xml:space="preserve"> kroner</w:t>
      </w:r>
      <w:r w:rsidR="00FA035C" w:rsidRPr="00A5311E">
        <w:rPr>
          <w:sz w:val="22"/>
          <w:szCs w:val="22"/>
          <w:lang w:val="nn-NO"/>
        </w:rPr>
        <w:t>.</w:t>
      </w:r>
      <w:r w:rsidR="00FA035C" w:rsidRPr="00A5311E">
        <w:rPr>
          <w:szCs w:val="22"/>
          <w:lang w:val="nn-NO"/>
        </w:rPr>
        <w:t xml:space="preserve"> </w:t>
      </w:r>
    </w:p>
    <w:p w:rsidR="00570EF4" w:rsidRDefault="00570EF4" w:rsidP="00FA035C">
      <w:pPr>
        <w:pStyle w:val="Default"/>
        <w:rPr>
          <w:sz w:val="22"/>
          <w:szCs w:val="22"/>
          <w:lang w:val="nn-NO"/>
        </w:rPr>
      </w:pPr>
    </w:p>
    <w:p w:rsidR="001A0FAA" w:rsidRPr="00A5311E" w:rsidRDefault="0070755B" w:rsidP="00FA035C">
      <w:pPr>
        <w:pStyle w:val="Default"/>
        <w:rPr>
          <w:sz w:val="22"/>
          <w:szCs w:val="22"/>
          <w:lang w:val="nn-NO"/>
        </w:rPr>
      </w:pPr>
      <w:bookmarkStart w:id="10" w:name="_GoBack"/>
      <w:bookmarkEnd w:id="10"/>
      <w:r w:rsidRPr="00A5311E">
        <w:rPr>
          <w:sz w:val="22"/>
          <w:szCs w:val="22"/>
          <w:lang w:val="nn-NO"/>
        </w:rPr>
        <w:t>Frist</w:t>
      </w:r>
      <w:r w:rsidR="006360B2" w:rsidRPr="00A5311E">
        <w:rPr>
          <w:sz w:val="22"/>
          <w:szCs w:val="22"/>
          <w:lang w:val="nn-NO"/>
        </w:rPr>
        <w:t>en</w:t>
      </w:r>
      <w:r w:rsidRPr="00A5311E">
        <w:rPr>
          <w:sz w:val="22"/>
          <w:szCs w:val="22"/>
          <w:lang w:val="nn-NO"/>
        </w:rPr>
        <w:t xml:space="preserve"> for</w:t>
      </w:r>
      <w:r w:rsidR="006360B2" w:rsidRPr="00A5311E">
        <w:rPr>
          <w:sz w:val="22"/>
          <w:szCs w:val="22"/>
          <w:lang w:val="nn-NO"/>
        </w:rPr>
        <w:t xml:space="preserve"> å</w:t>
      </w:r>
      <w:r w:rsidRPr="00A5311E">
        <w:rPr>
          <w:sz w:val="22"/>
          <w:szCs w:val="22"/>
          <w:lang w:val="nn-NO"/>
        </w:rPr>
        <w:t xml:space="preserve"> gjennomfør</w:t>
      </w:r>
      <w:r w:rsidR="006360B2" w:rsidRPr="00A5311E">
        <w:rPr>
          <w:sz w:val="22"/>
          <w:szCs w:val="22"/>
          <w:lang w:val="nn-NO"/>
        </w:rPr>
        <w:t>e</w:t>
      </w:r>
      <w:r w:rsidRPr="00A5311E">
        <w:rPr>
          <w:sz w:val="22"/>
          <w:szCs w:val="22"/>
          <w:lang w:val="nn-NO"/>
        </w:rPr>
        <w:t xml:space="preserve"> tiltaket er 01.03.2021.</w:t>
      </w:r>
    </w:p>
    <w:p w:rsidR="001A0FAA" w:rsidRPr="00A5311E" w:rsidRDefault="001A0FAA" w:rsidP="001A0FAA">
      <w:pPr>
        <w:pStyle w:val="Default"/>
        <w:rPr>
          <w:b/>
          <w:bCs/>
          <w:sz w:val="22"/>
          <w:szCs w:val="22"/>
          <w:lang w:val="nn-NO"/>
        </w:rPr>
      </w:pPr>
    </w:p>
    <w:p w:rsidR="001A0FAA" w:rsidRPr="00A5311E" w:rsidRDefault="001A0FAA" w:rsidP="001A0FAA">
      <w:pPr>
        <w:pStyle w:val="Default"/>
        <w:rPr>
          <w:sz w:val="22"/>
          <w:szCs w:val="22"/>
          <w:lang w:val="nn-NO"/>
        </w:rPr>
      </w:pPr>
      <w:r w:rsidRPr="00A5311E">
        <w:rPr>
          <w:b/>
          <w:bCs/>
          <w:sz w:val="22"/>
          <w:szCs w:val="22"/>
          <w:lang w:val="nn-NO"/>
        </w:rPr>
        <w:t xml:space="preserve">Vilkår </w:t>
      </w:r>
    </w:p>
    <w:p w:rsidR="001A0FAA" w:rsidRPr="00A5311E" w:rsidRDefault="001A0FAA" w:rsidP="001A0FAA">
      <w:pPr>
        <w:pStyle w:val="Default"/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Tiltaket skal gjennomfør</w:t>
      </w:r>
      <w:r w:rsidR="001F6E2D">
        <w:rPr>
          <w:sz w:val="22"/>
          <w:szCs w:val="22"/>
          <w:lang w:val="nn-NO"/>
        </w:rPr>
        <w:t>ast</w:t>
      </w:r>
      <w:r w:rsidRPr="00A5311E">
        <w:rPr>
          <w:sz w:val="22"/>
          <w:szCs w:val="22"/>
          <w:lang w:val="nn-NO"/>
        </w:rPr>
        <w:t xml:space="preserve"> på e</w:t>
      </w:r>
      <w:r w:rsidR="001F6E2D">
        <w:rPr>
          <w:sz w:val="22"/>
          <w:szCs w:val="22"/>
          <w:lang w:val="nn-NO"/>
        </w:rPr>
        <w:t>i</w:t>
      </w:r>
      <w:r w:rsidRPr="00A5311E">
        <w:rPr>
          <w:sz w:val="22"/>
          <w:szCs w:val="22"/>
          <w:lang w:val="nn-NO"/>
        </w:rPr>
        <w:t>n fagl</w:t>
      </w:r>
      <w:r w:rsidR="001F6E2D">
        <w:rPr>
          <w:sz w:val="22"/>
          <w:szCs w:val="22"/>
          <w:lang w:val="nn-NO"/>
        </w:rPr>
        <w:t>e</w:t>
      </w:r>
      <w:r w:rsidRPr="00A5311E">
        <w:rPr>
          <w:sz w:val="22"/>
          <w:szCs w:val="22"/>
          <w:lang w:val="nn-NO"/>
        </w:rPr>
        <w:t>g forsvarl</w:t>
      </w:r>
      <w:r w:rsidR="001F6E2D">
        <w:rPr>
          <w:sz w:val="22"/>
          <w:szCs w:val="22"/>
          <w:lang w:val="nn-NO"/>
        </w:rPr>
        <w:t>e</w:t>
      </w:r>
      <w:r w:rsidRPr="00A5311E">
        <w:rPr>
          <w:sz w:val="22"/>
          <w:szCs w:val="22"/>
          <w:lang w:val="nn-NO"/>
        </w:rPr>
        <w:t>g måte</w:t>
      </w:r>
      <w:r w:rsidR="00BC7800" w:rsidRPr="00A5311E">
        <w:rPr>
          <w:sz w:val="22"/>
          <w:szCs w:val="22"/>
          <w:lang w:val="nn-NO"/>
        </w:rPr>
        <w:t xml:space="preserve"> og etter den framlag</w:t>
      </w:r>
      <w:r w:rsidR="001F6E2D">
        <w:rPr>
          <w:sz w:val="22"/>
          <w:szCs w:val="22"/>
          <w:lang w:val="nn-NO"/>
        </w:rPr>
        <w:t>d</w:t>
      </w:r>
      <w:r w:rsidR="00BC7800" w:rsidRPr="00A5311E">
        <w:rPr>
          <w:sz w:val="22"/>
          <w:szCs w:val="22"/>
          <w:lang w:val="nn-NO"/>
        </w:rPr>
        <w:t>e planen. Eldre grøfter skal merk</w:t>
      </w:r>
      <w:r w:rsidR="001F6E2D">
        <w:rPr>
          <w:sz w:val="22"/>
          <w:szCs w:val="22"/>
          <w:lang w:val="nn-NO"/>
        </w:rPr>
        <w:t>jast</w:t>
      </w:r>
      <w:r w:rsidR="00BC7800" w:rsidRPr="00A5311E">
        <w:rPr>
          <w:sz w:val="22"/>
          <w:szCs w:val="22"/>
          <w:lang w:val="nn-NO"/>
        </w:rPr>
        <w:t xml:space="preserve"> av på endel</w:t>
      </w:r>
      <w:r w:rsidR="001F6E2D">
        <w:rPr>
          <w:sz w:val="22"/>
          <w:szCs w:val="22"/>
          <w:lang w:val="nn-NO"/>
        </w:rPr>
        <w:t>e</w:t>
      </w:r>
      <w:r w:rsidR="00BC7800" w:rsidRPr="00A5311E">
        <w:rPr>
          <w:sz w:val="22"/>
          <w:szCs w:val="22"/>
          <w:lang w:val="nn-NO"/>
        </w:rPr>
        <w:t xml:space="preserve">g grøftekart. Ta kontakt </w:t>
      </w:r>
      <w:r w:rsidR="001F6E2D">
        <w:rPr>
          <w:sz w:val="22"/>
          <w:szCs w:val="22"/>
          <w:lang w:val="nn-NO"/>
        </w:rPr>
        <w:t xml:space="preserve">dersom noko </w:t>
      </w:r>
      <w:r w:rsidR="00BC7800" w:rsidRPr="00A5311E">
        <w:rPr>
          <w:sz w:val="22"/>
          <w:szCs w:val="22"/>
          <w:lang w:val="nn-NO"/>
        </w:rPr>
        <w:t xml:space="preserve">er uklart, eller </w:t>
      </w:r>
      <w:r w:rsidR="001F6E2D">
        <w:rPr>
          <w:sz w:val="22"/>
          <w:szCs w:val="22"/>
          <w:lang w:val="nn-NO"/>
        </w:rPr>
        <w:t xml:space="preserve">dersom du ønskjer </w:t>
      </w:r>
      <w:r w:rsidR="00BC7800" w:rsidRPr="00A5311E">
        <w:rPr>
          <w:sz w:val="22"/>
          <w:szCs w:val="22"/>
          <w:lang w:val="nn-NO"/>
        </w:rPr>
        <w:t>å utføre tiltaket på e</w:t>
      </w:r>
      <w:r w:rsidR="001F6E2D">
        <w:rPr>
          <w:sz w:val="22"/>
          <w:szCs w:val="22"/>
          <w:lang w:val="nn-NO"/>
        </w:rPr>
        <w:t>i</w:t>
      </w:r>
      <w:r w:rsidR="00BC7800" w:rsidRPr="00A5311E">
        <w:rPr>
          <w:sz w:val="22"/>
          <w:szCs w:val="22"/>
          <w:lang w:val="nn-NO"/>
        </w:rPr>
        <w:t>n ann</w:t>
      </w:r>
      <w:r w:rsidR="001F6E2D">
        <w:rPr>
          <w:sz w:val="22"/>
          <w:szCs w:val="22"/>
          <w:lang w:val="nn-NO"/>
        </w:rPr>
        <w:t>a</w:t>
      </w:r>
      <w:r w:rsidR="00BC7800" w:rsidRPr="00A5311E">
        <w:rPr>
          <w:sz w:val="22"/>
          <w:szCs w:val="22"/>
          <w:lang w:val="nn-NO"/>
        </w:rPr>
        <w:t>n måte.</w:t>
      </w:r>
    </w:p>
    <w:p w:rsidR="00BC7800" w:rsidRPr="00A5311E" w:rsidRDefault="00BC7800" w:rsidP="001A0FAA">
      <w:pPr>
        <w:pStyle w:val="Default"/>
        <w:rPr>
          <w:sz w:val="22"/>
          <w:szCs w:val="22"/>
          <w:lang w:val="nn-NO"/>
        </w:rPr>
      </w:pPr>
    </w:p>
    <w:p w:rsidR="001A0FAA" w:rsidRPr="00A5311E" w:rsidRDefault="001F6E2D" w:rsidP="00BC7800">
      <w:pPr>
        <w:pStyle w:val="Default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Dersom du </w:t>
      </w:r>
      <w:r w:rsidR="001A0FAA" w:rsidRPr="00A5311E">
        <w:rPr>
          <w:sz w:val="22"/>
          <w:szCs w:val="22"/>
          <w:lang w:val="nn-NO"/>
        </w:rPr>
        <w:t>treffer på automatisk fred</w:t>
      </w:r>
      <w:r w:rsidR="005E0ABE">
        <w:rPr>
          <w:sz w:val="22"/>
          <w:szCs w:val="22"/>
          <w:lang w:val="nn-NO"/>
        </w:rPr>
        <w:t>a</w:t>
      </w:r>
      <w:r w:rsidR="001A0FAA" w:rsidRPr="00A5311E">
        <w:rPr>
          <w:sz w:val="22"/>
          <w:szCs w:val="22"/>
          <w:lang w:val="nn-NO"/>
        </w:rPr>
        <w:t xml:space="preserve"> kulturminne, eksempelvis i</w:t>
      </w:r>
      <w:r w:rsidR="00BC7800" w:rsidRPr="00A5311E">
        <w:rPr>
          <w:sz w:val="22"/>
          <w:szCs w:val="22"/>
          <w:lang w:val="nn-NO"/>
        </w:rPr>
        <w:t xml:space="preserve"> </w:t>
      </w:r>
      <w:r w:rsidR="001A0FAA" w:rsidRPr="00A5311E">
        <w:rPr>
          <w:sz w:val="22"/>
          <w:szCs w:val="22"/>
          <w:lang w:val="nn-NO"/>
        </w:rPr>
        <w:t>form av helleristing</w:t>
      </w:r>
      <w:r w:rsidR="005E0ABE">
        <w:rPr>
          <w:sz w:val="22"/>
          <w:szCs w:val="22"/>
          <w:lang w:val="nn-NO"/>
        </w:rPr>
        <w:t>a</w:t>
      </w:r>
      <w:r w:rsidR="001A0FAA" w:rsidRPr="00A5311E">
        <w:rPr>
          <w:sz w:val="22"/>
          <w:szCs w:val="22"/>
          <w:lang w:val="nn-NO"/>
        </w:rPr>
        <w:t>r, brent leire, keramikk, flint, groper med trek</w:t>
      </w:r>
      <w:r w:rsidR="005E0ABE">
        <w:rPr>
          <w:sz w:val="22"/>
          <w:szCs w:val="22"/>
          <w:lang w:val="nn-NO"/>
        </w:rPr>
        <w:t>o</w:t>
      </w:r>
      <w:r w:rsidR="001A0FAA" w:rsidRPr="00A5311E">
        <w:rPr>
          <w:sz w:val="22"/>
          <w:szCs w:val="22"/>
          <w:lang w:val="nn-NO"/>
        </w:rPr>
        <w:t>l og/eller brent stein</w:t>
      </w:r>
      <w:r w:rsidR="00BC7800" w:rsidRPr="00A5311E">
        <w:rPr>
          <w:sz w:val="22"/>
          <w:szCs w:val="22"/>
          <w:lang w:val="nn-NO"/>
        </w:rPr>
        <w:t xml:space="preserve"> </w:t>
      </w:r>
      <w:r w:rsidR="001A0FAA" w:rsidRPr="00A5311E">
        <w:rPr>
          <w:sz w:val="22"/>
          <w:szCs w:val="22"/>
          <w:lang w:val="nn-NO"/>
        </w:rPr>
        <w:t>eller li</w:t>
      </w:r>
      <w:r w:rsidR="005E0ABE">
        <w:rPr>
          <w:sz w:val="22"/>
          <w:szCs w:val="22"/>
          <w:lang w:val="nn-NO"/>
        </w:rPr>
        <w:t>knande</w:t>
      </w:r>
      <w:r w:rsidR="001A0FAA" w:rsidRPr="00A5311E">
        <w:rPr>
          <w:sz w:val="22"/>
          <w:szCs w:val="22"/>
          <w:lang w:val="nn-NO"/>
        </w:rPr>
        <w:t xml:space="preserve">, skal </w:t>
      </w:r>
      <w:r w:rsidR="000648D4" w:rsidRPr="00A5311E">
        <w:rPr>
          <w:sz w:val="22"/>
          <w:szCs w:val="22"/>
          <w:lang w:val="nn-NO"/>
        </w:rPr>
        <w:t xml:space="preserve">du stanse </w:t>
      </w:r>
      <w:r w:rsidR="001A0FAA" w:rsidRPr="00A5311E">
        <w:rPr>
          <w:sz w:val="22"/>
          <w:szCs w:val="22"/>
          <w:lang w:val="nn-NO"/>
        </w:rPr>
        <w:t xml:space="preserve">arbeidet og </w:t>
      </w:r>
      <w:r w:rsidR="000648D4" w:rsidRPr="00A5311E">
        <w:rPr>
          <w:sz w:val="22"/>
          <w:szCs w:val="22"/>
          <w:lang w:val="nn-NO"/>
        </w:rPr>
        <w:t xml:space="preserve">varsle </w:t>
      </w:r>
      <w:r w:rsidR="001A0FAA" w:rsidRPr="00A5311E">
        <w:rPr>
          <w:sz w:val="22"/>
          <w:szCs w:val="22"/>
          <w:lang w:val="nn-NO"/>
        </w:rPr>
        <w:t xml:space="preserve">fylkeskonservatoren, jf. </w:t>
      </w:r>
      <w:r w:rsidR="00680F39" w:rsidRPr="00EA3C93">
        <w:rPr>
          <w:i/>
          <w:sz w:val="22"/>
          <w:szCs w:val="22"/>
          <w:lang w:val="nn-NO"/>
        </w:rPr>
        <w:t>l</w:t>
      </w:r>
      <w:r w:rsidR="001A0FAA" w:rsidRPr="00EA3C93">
        <w:rPr>
          <w:i/>
          <w:sz w:val="22"/>
          <w:szCs w:val="22"/>
          <w:lang w:val="nn-NO"/>
        </w:rPr>
        <w:t>ov av 9. juni 1978</w:t>
      </w:r>
      <w:r w:rsidR="00BC7800" w:rsidRPr="00EA3C93">
        <w:rPr>
          <w:i/>
          <w:sz w:val="22"/>
          <w:szCs w:val="22"/>
          <w:lang w:val="nn-NO"/>
        </w:rPr>
        <w:t xml:space="preserve"> </w:t>
      </w:r>
      <w:r w:rsidR="001A0FAA" w:rsidRPr="00EA3C93">
        <w:rPr>
          <w:i/>
          <w:sz w:val="22"/>
          <w:szCs w:val="22"/>
          <w:lang w:val="nn-NO"/>
        </w:rPr>
        <w:t>nr. 50 om kulturminner</w:t>
      </w:r>
      <w:r w:rsidR="001A0FAA" w:rsidRPr="00A5311E">
        <w:rPr>
          <w:sz w:val="22"/>
          <w:szCs w:val="22"/>
          <w:lang w:val="nn-NO"/>
        </w:rPr>
        <w:t xml:space="preserve"> (kulturminnelov</w:t>
      </w:r>
      <w:r w:rsidR="005E0ABE">
        <w:rPr>
          <w:sz w:val="22"/>
          <w:szCs w:val="22"/>
          <w:lang w:val="nn-NO"/>
        </w:rPr>
        <w:t>a</w:t>
      </w:r>
      <w:r w:rsidR="001A0FAA" w:rsidRPr="00A5311E">
        <w:rPr>
          <w:sz w:val="22"/>
          <w:szCs w:val="22"/>
          <w:lang w:val="nn-NO"/>
        </w:rPr>
        <w:t>) § 8, an</w:t>
      </w:r>
      <w:r w:rsidR="005E0ABE">
        <w:rPr>
          <w:sz w:val="22"/>
          <w:szCs w:val="22"/>
          <w:lang w:val="nn-NO"/>
        </w:rPr>
        <w:t>dre</w:t>
      </w:r>
      <w:r w:rsidR="001A0FAA" w:rsidRPr="00A5311E">
        <w:rPr>
          <w:sz w:val="22"/>
          <w:szCs w:val="22"/>
          <w:lang w:val="nn-NO"/>
        </w:rPr>
        <w:t xml:space="preserve"> ledd. Fylkeskonservatoren lov</w:t>
      </w:r>
      <w:r w:rsidR="005E0ABE">
        <w:rPr>
          <w:sz w:val="22"/>
          <w:szCs w:val="22"/>
          <w:lang w:val="nn-NO"/>
        </w:rPr>
        <w:t>a</w:t>
      </w:r>
      <w:r w:rsidR="001A0FAA" w:rsidRPr="00A5311E">
        <w:rPr>
          <w:sz w:val="22"/>
          <w:szCs w:val="22"/>
          <w:lang w:val="nn-NO"/>
        </w:rPr>
        <w:t>r rask</w:t>
      </w:r>
      <w:r w:rsidR="00BC7800" w:rsidRPr="00A5311E">
        <w:rPr>
          <w:sz w:val="22"/>
          <w:szCs w:val="22"/>
          <w:lang w:val="nn-NO"/>
        </w:rPr>
        <w:t xml:space="preserve"> </w:t>
      </w:r>
      <w:r w:rsidR="001A0FAA" w:rsidRPr="00A5311E">
        <w:rPr>
          <w:sz w:val="22"/>
          <w:szCs w:val="22"/>
          <w:lang w:val="nn-NO"/>
        </w:rPr>
        <w:t xml:space="preserve">tilbakemelding og avklaring </w:t>
      </w:r>
      <w:r w:rsidR="009D5D2B">
        <w:rPr>
          <w:sz w:val="22"/>
          <w:szCs w:val="22"/>
          <w:lang w:val="nn-NO"/>
        </w:rPr>
        <w:t xml:space="preserve">i denne </w:t>
      </w:r>
      <w:r w:rsidR="001A0FAA" w:rsidRPr="00A5311E">
        <w:rPr>
          <w:sz w:val="22"/>
          <w:szCs w:val="22"/>
          <w:lang w:val="nn-NO"/>
        </w:rPr>
        <w:t>type</w:t>
      </w:r>
      <w:r w:rsidR="005E0ABE">
        <w:rPr>
          <w:sz w:val="22"/>
          <w:szCs w:val="22"/>
          <w:lang w:val="nn-NO"/>
        </w:rPr>
        <w:t>n</w:t>
      </w:r>
      <w:r w:rsidR="001A0FAA" w:rsidRPr="00A5311E">
        <w:rPr>
          <w:sz w:val="22"/>
          <w:szCs w:val="22"/>
          <w:lang w:val="nn-NO"/>
        </w:rPr>
        <w:t xml:space="preserve"> </w:t>
      </w:r>
      <w:r w:rsidR="009D5D2B">
        <w:rPr>
          <w:sz w:val="22"/>
          <w:szCs w:val="22"/>
          <w:lang w:val="nn-NO"/>
        </w:rPr>
        <w:t>saker</w:t>
      </w:r>
      <w:r w:rsidR="001A0FAA" w:rsidRPr="00A5311E">
        <w:rPr>
          <w:sz w:val="22"/>
          <w:szCs w:val="22"/>
          <w:lang w:val="nn-NO"/>
        </w:rPr>
        <w:t>.</w:t>
      </w:r>
    </w:p>
    <w:p w:rsidR="001A0FAA" w:rsidRPr="00A5311E" w:rsidRDefault="001A0FAA" w:rsidP="001A0FAA">
      <w:pPr>
        <w:pStyle w:val="Default"/>
        <w:rPr>
          <w:b/>
          <w:bCs/>
          <w:sz w:val="22"/>
          <w:szCs w:val="22"/>
          <w:lang w:val="nn-NO"/>
        </w:rPr>
      </w:pPr>
    </w:p>
    <w:p w:rsidR="001A0FAA" w:rsidRPr="00A5311E" w:rsidRDefault="001A0FAA" w:rsidP="001A0FAA">
      <w:pPr>
        <w:pStyle w:val="Default"/>
        <w:rPr>
          <w:sz w:val="22"/>
          <w:szCs w:val="22"/>
          <w:lang w:val="nn-NO"/>
        </w:rPr>
      </w:pPr>
      <w:r w:rsidRPr="00A5311E">
        <w:rPr>
          <w:b/>
          <w:bCs/>
          <w:sz w:val="22"/>
          <w:szCs w:val="22"/>
          <w:lang w:val="nn-NO"/>
        </w:rPr>
        <w:t>Saksopplysning</w:t>
      </w:r>
      <w:r w:rsidR="005E0ABE">
        <w:rPr>
          <w:b/>
          <w:bCs/>
          <w:sz w:val="22"/>
          <w:szCs w:val="22"/>
          <w:lang w:val="nn-NO"/>
        </w:rPr>
        <w:t>a</w:t>
      </w:r>
      <w:r w:rsidRPr="00A5311E">
        <w:rPr>
          <w:b/>
          <w:bCs/>
          <w:sz w:val="22"/>
          <w:szCs w:val="22"/>
          <w:lang w:val="nn-NO"/>
        </w:rPr>
        <w:t>r</w:t>
      </w:r>
    </w:p>
    <w:p w:rsidR="001A0FAA" w:rsidRPr="00A5311E" w:rsidRDefault="001A0FAA" w:rsidP="001A0FAA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 xml:space="preserve">Arealet som </w:t>
      </w:r>
      <w:r w:rsidR="008105EB" w:rsidRPr="00A5311E">
        <w:rPr>
          <w:rFonts w:cs="Arial"/>
          <w:szCs w:val="22"/>
          <w:lang w:val="nn-NO"/>
        </w:rPr>
        <w:t>skal grøft</w:t>
      </w:r>
      <w:r w:rsidR="003667C5">
        <w:rPr>
          <w:rFonts w:cs="Arial"/>
          <w:szCs w:val="22"/>
          <w:lang w:val="nn-NO"/>
        </w:rPr>
        <w:t>ast</w:t>
      </w:r>
      <w:r w:rsidR="00680F39" w:rsidRPr="00A5311E">
        <w:rPr>
          <w:rFonts w:cs="Arial"/>
          <w:szCs w:val="22"/>
          <w:lang w:val="nn-NO"/>
        </w:rPr>
        <w:t>,</w:t>
      </w:r>
      <w:r w:rsidR="00FA035C" w:rsidRPr="00A5311E">
        <w:rPr>
          <w:rFonts w:cs="Arial"/>
          <w:szCs w:val="22"/>
          <w:lang w:val="nn-NO"/>
        </w:rPr>
        <w:t xml:space="preserve"> er fordelt på to teig</w:t>
      </w:r>
      <w:r w:rsidR="003667C5">
        <w:rPr>
          <w:rFonts w:cs="Arial"/>
          <w:szCs w:val="22"/>
          <w:lang w:val="nn-NO"/>
        </w:rPr>
        <w:t>a</w:t>
      </w:r>
      <w:r w:rsidR="00FA035C" w:rsidRPr="00A5311E">
        <w:rPr>
          <w:rFonts w:cs="Arial"/>
          <w:szCs w:val="22"/>
          <w:lang w:val="nn-NO"/>
        </w:rPr>
        <w:t>r.</w:t>
      </w:r>
      <w:r w:rsidR="008105EB" w:rsidRPr="00A5311E">
        <w:rPr>
          <w:rFonts w:cs="Arial"/>
          <w:szCs w:val="22"/>
          <w:lang w:val="nn-NO"/>
        </w:rPr>
        <w:t xml:space="preserve"> Teigen</w:t>
      </w:r>
      <w:r w:rsidRPr="00A5311E">
        <w:rPr>
          <w:rFonts w:cs="Arial"/>
          <w:szCs w:val="22"/>
          <w:lang w:val="nn-NO"/>
        </w:rPr>
        <w:t xml:space="preserve"> </w:t>
      </w:r>
      <w:r w:rsidR="00FA035C" w:rsidRPr="00A5311E">
        <w:rPr>
          <w:rFonts w:cs="Arial"/>
          <w:szCs w:val="22"/>
          <w:lang w:val="nn-NO"/>
        </w:rPr>
        <w:t xml:space="preserve">på 165 </w:t>
      </w:r>
      <w:r w:rsidR="00401995" w:rsidRPr="00A5311E">
        <w:rPr>
          <w:rFonts w:cs="Arial"/>
          <w:szCs w:val="22"/>
          <w:lang w:val="nn-NO"/>
        </w:rPr>
        <w:t>daa ligg vest for g</w:t>
      </w:r>
      <w:r w:rsidR="003667C5">
        <w:rPr>
          <w:rFonts w:cs="Arial"/>
          <w:szCs w:val="22"/>
          <w:lang w:val="nn-NO"/>
        </w:rPr>
        <w:t>a</w:t>
      </w:r>
      <w:r w:rsidR="00401995" w:rsidRPr="00A5311E">
        <w:rPr>
          <w:rFonts w:cs="Arial"/>
          <w:szCs w:val="22"/>
          <w:lang w:val="nn-NO"/>
        </w:rPr>
        <w:t>rdstunet og er avgrens</w:t>
      </w:r>
      <w:r w:rsidR="003667C5">
        <w:rPr>
          <w:rFonts w:cs="Arial"/>
          <w:szCs w:val="22"/>
          <w:lang w:val="nn-NO"/>
        </w:rPr>
        <w:t>a</w:t>
      </w:r>
      <w:r w:rsidR="00401995" w:rsidRPr="00A5311E">
        <w:rPr>
          <w:rFonts w:cs="Arial"/>
          <w:szCs w:val="22"/>
          <w:lang w:val="nn-NO"/>
        </w:rPr>
        <w:t xml:space="preserve"> av </w:t>
      </w:r>
      <w:r w:rsidR="003667C5">
        <w:rPr>
          <w:rFonts w:cs="Arial"/>
          <w:szCs w:val="22"/>
          <w:lang w:val="nn-NO"/>
        </w:rPr>
        <w:t xml:space="preserve">dyrkamarka til </w:t>
      </w:r>
      <w:r w:rsidR="00401995" w:rsidRPr="00A5311E">
        <w:rPr>
          <w:rFonts w:cs="Arial"/>
          <w:szCs w:val="22"/>
          <w:lang w:val="nn-NO"/>
        </w:rPr>
        <w:t>nabo</w:t>
      </w:r>
      <w:r w:rsidR="003667C5">
        <w:rPr>
          <w:rFonts w:cs="Arial"/>
          <w:szCs w:val="22"/>
          <w:lang w:val="nn-NO"/>
        </w:rPr>
        <w:t>a</w:t>
      </w:r>
      <w:r w:rsidR="00401995" w:rsidRPr="00A5311E">
        <w:rPr>
          <w:rFonts w:cs="Arial"/>
          <w:szCs w:val="22"/>
          <w:lang w:val="nn-NO"/>
        </w:rPr>
        <w:t>n</w:t>
      </w:r>
      <w:r w:rsidR="0002339E" w:rsidRPr="00A5311E">
        <w:rPr>
          <w:rFonts w:cs="Arial"/>
          <w:szCs w:val="22"/>
          <w:lang w:val="nn-NO"/>
        </w:rPr>
        <w:t>e</w:t>
      </w:r>
      <w:r w:rsidR="008105EB" w:rsidRPr="00A5311E">
        <w:rPr>
          <w:rFonts w:cs="Arial"/>
          <w:szCs w:val="22"/>
          <w:lang w:val="nn-NO"/>
        </w:rPr>
        <w:t>. Teigen</w:t>
      </w:r>
      <w:r w:rsidR="00FA035C" w:rsidRPr="00A5311E">
        <w:rPr>
          <w:rFonts w:cs="Arial"/>
          <w:szCs w:val="22"/>
          <w:lang w:val="nn-NO"/>
        </w:rPr>
        <w:t xml:space="preserve"> på 7</w:t>
      </w:r>
      <w:r w:rsidR="00915C30" w:rsidRPr="00A5311E">
        <w:rPr>
          <w:rFonts w:cs="Arial"/>
          <w:szCs w:val="22"/>
          <w:lang w:val="nn-NO"/>
        </w:rPr>
        <w:t>,4</w:t>
      </w:r>
      <w:r w:rsidR="00FA035C" w:rsidRPr="00A5311E">
        <w:rPr>
          <w:rFonts w:cs="Arial"/>
          <w:szCs w:val="22"/>
          <w:lang w:val="nn-NO"/>
        </w:rPr>
        <w:t xml:space="preserve"> daa </w:t>
      </w:r>
      <w:r w:rsidR="00401995" w:rsidRPr="00A5311E">
        <w:rPr>
          <w:rFonts w:cs="Arial"/>
          <w:szCs w:val="22"/>
          <w:lang w:val="nn-NO"/>
        </w:rPr>
        <w:t>grens</w:t>
      </w:r>
      <w:r w:rsidR="000114F5">
        <w:rPr>
          <w:rFonts w:cs="Arial"/>
          <w:szCs w:val="22"/>
          <w:lang w:val="nn-NO"/>
        </w:rPr>
        <w:t>a</w:t>
      </w:r>
      <w:r w:rsidR="00195D51" w:rsidRPr="00A5311E">
        <w:rPr>
          <w:rFonts w:cs="Arial"/>
          <w:szCs w:val="22"/>
          <w:lang w:val="nn-NO"/>
        </w:rPr>
        <w:t>r inntil g</w:t>
      </w:r>
      <w:r w:rsidR="000114F5">
        <w:rPr>
          <w:rFonts w:cs="Arial"/>
          <w:szCs w:val="22"/>
          <w:lang w:val="nn-NO"/>
        </w:rPr>
        <w:t>a</w:t>
      </w:r>
      <w:r w:rsidR="00195D51" w:rsidRPr="00A5311E">
        <w:rPr>
          <w:rFonts w:cs="Arial"/>
          <w:szCs w:val="22"/>
          <w:lang w:val="nn-NO"/>
        </w:rPr>
        <w:t>rdstunet i nord, Lyar</w:t>
      </w:r>
      <w:r w:rsidR="00401995" w:rsidRPr="00A5311E">
        <w:rPr>
          <w:rFonts w:cs="Arial"/>
          <w:szCs w:val="22"/>
          <w:lang w:val="nn-NO"/>
        </w:rPr>
        <w:t>kollveien i</w:t>
      </w:r>
      <w:r w:rsidR="00195D51" w:rsidRPr="00A5311E">
        <w:rPr>
          <w:rFonts w:cs="Arial"/>
          <w:szCs w:val="22"/>
          <w:lang w:val="nn-NO"/>
        </w:rPr>
        <w:t xml:space="preserve"> </w:t>
      </w:r>
      <w:r w:rsidR="000114F5">
        <w:rPr>
          <w:rFonts w:cs="Arial"/>
          <w:szCs w:val="22"/>
          <w:lang w:val="nn-NO"/>
        </w:rPr>
        <w:t>aust</w:t>
      </w:r>
      <w:r w:rsidR="00195D51" w:rsidRPr="00A5311E">
        <w:rPr>
          <w:rFonts w:cs="Arial"/>
          <w:szCs w:val="22"/>
          <w:lang w:val="nn-NO"/>
        </w:rPr>
        <w:t xml:space="preserve">, utmark i vest og </w:t>
      </w:r>
      <w:r w:rsidR="000114F5">
        <w:rPr>
          <w:rFonts w:cs="Arial"/>
          <w:szCs w:val="22"/>
          <w:lang w:val="nn-NO"/>
        </w:rPr>
        <w:t xml:space="preserve">dyrkamarka til </w:t>
      </w:r>
      <w:r w:rsidR="00195D51" w:rsidRPr="00A5311E">
        <w:rPr>
          <w:rFonts w:cs="Arial"/>
          <w:szCs w:val="22"/>
          <w:lang w:val="nn-NO"/>
        </w:rPr>
        <w:t>naboen</w:t>
      </w:r>
      <w:r w:rsidR="000114F5">
        <w:rPr>
          <w:rFonts w:cs="Arial"/>
          <w:szCs w:val="22"/>
          <w:lang w:val="nn-NO"/>
        </w:rPr>
        <w:t xml:space="preserve"> </w:t>
      </w:r>
      <w:r w:rsidR="00195D51" w:rsidRPr="00A5311E">
        <w:rPr>
          <w:rFonts w:cs="Arial"/>
          <w:szCs w:val="22"/>
          <w:lang w:val="nn-NO"/>
        </w:rPr>
        <w:t>i sør,</w:t>
      </w:r>
      <w:r w:rsidRPr="00A5311E">
        <w:rPr>
          <w:rFonts w:cs="Arial"/>
          <w:szCs w:val="22"/>
          <w:lang w:val="nn-NO"/>
        </w:rPr>
        <w:t xml:space="preserve"> jf. vedlagt kart. </w:t>
      </w:r>
      <w:r w:rsidR="00122748" w:rsidRPr="00A5311E">
        <w:rPr>
          <w:rFonts w:cs="Arial"/>
          <w:szCs w:val="22"/>
          <w:lang w:val="nn-NO"/>
        </w:rPr>
        <w:t xml:space="preserve">I </w:t>
      </w:r>
      <w:r w:rsidR="000114F5">
        <w:rPr>
          <w:rFonts w:cs="Arial"/>
          <w:szCs w:val="22"/>
          <w:lang w:val="nn-NO"/>
        </w:rPr>
        <w:t xml:space="preserve">arealdelen i </w:t>
      </w:r>
      <w:r w:rsidR="00122748" w:rsidRPr="00A5311E">
        <w:rPr>
          <w:rFonts w:cs="Arial"/>
          <w:szCs w:val="22"/>
          <w:lang w:val="nn-NO"/>
        </w:rPr>
        <w:t>kommuneplanen har området status som L</w:t>
      </w:r>
      <w:r w:rsidRPr="00A5311E">
        <w:rPr>
          <w:rFonts w:cs="Arial"/>
          <w:szCs w:val="22"/>
          <w:lang w:val="nn-NO"/>
        </w:rPr>
        <w:t>NF-område.</w:t>
      </w:r>
    </w:p>
    <w:p w:rsidR="001E4710" w:rsidRPr="00A5311E" w:rsidRDefault="001E4710" w:rsidP="001A0FAA">
      <w:pPr>
        <w:rPr>
          <w:rFonts w:cs="Arial"/>
          <w:szCs w:val="22"/>
          <w:lang w:val="nn-NO"/>
        </w:rPr>
      </w:pPr>
    </w:p>
    <w:p w:rsidR="00924A28" w:rsidRPr="00A5311E" w:rsidRDefault="001A0FAA" w:rsidP="00924A28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Jordarten er mellomleire og stiv leire.</w:t>
      </w:r>
      <w:r w:rsidR="001E4710" w:rsidRPr="00A5311E">
        <w:rPr>
          <w:rFonts w:cs="Arial"/>
          <w:szCs w:val="22"/>
          <w:lang w:val="nn-NO"/>
        </w:rPr>
        <w:t xml:space="preserve"> </w:t>
      </w:r>
      <w:r w:rsidRPr="00A5311E">
        <w:rPr>
          <w:rFonts w:cs="Arial"/>
          <w:szCs w:val="22"/>
          <w:lang w:val="nn-NO"/>
        </w:rPr>
        <w:t>Arealet har middels erosjonsrisiko. Det skal grøft</w:t>
      </w:r>
      <w:r w:rsidR="002861EE">
        <w:rPr>
          <w:rFonts w:cs="Arial"/>
          <w:szCs w:val="22"/>
          <w:lang w:val="nn-NO"/>
        </w:rPr>
        <w:t>ast</w:t>
      </w:r>
      <w:r w:rsidRPr="00A5311E">
        <w:rPr>
          <w:rFonts w:cs="Arial"/>
          <w:szCs w:val="22"/>
          <w:lang w:val="nn-NO"/>
        </w:rPr>
        <w:t xml:space="preserve"> system</w:t>
      </w:r>
      <w:r w:rsidR="008467C2" w:rsidRPr="00A5311E">
        <w:rPr>
          <w:rFonts w:cs="Arial"/>
          <w:szCs w:val="22"/>
          <w:lang w:val="nn-NO"/>
        </w:rPr>
        <w:t xml:space="preserve">atisk med </w:t>
      </w:r>
      <w:r w:rsidR="002861EE">
        <w:rPr>
          <w:rFonts w:cs="Arial"/>
          <w:szCs w:val="22"/>
          <w:lang w:val="nn-NO"/>
        </w:rPr>
        <w:t xml:space="preserve">ein </w:t>
      </w:r>
      <w:r w:rsidR="00216E63" w:rsidRPr="00A5311E">
        <w:rPr>
          <w:rFonts w:cs="Arial"/>
          <w:szCs w:val="22"/>
          <w:lang w:val="nn-NO"/>
        </w:rPr>
        <w:t xml:space="preserve">grøfteavstand på 8 </w:t>
      </w:r>
      <w:r w:rsidRPr="00A5311E">
        <w:rPr>
          <w:rFonts w:cs="Arial"/>
          <w:szCs w:val="22"/>
          <w:lang w:val="nn-NO"/>
        </w:rPr>
        <w:t>meter. Samlegrøftene 83/100</w:t>
      </w:r>
      <w:r w:rsidR="00881242" w:rsidRPr="00A5311E">
        <w:rPr>
          <w:rFonts w:cs="Arial"/>
          <w:szCs w:val="22"/>
          <w:lang w:val="nn-NO"/>
        </w:rPr>
        <w:t xml:space="preserve"> </w:t>
      </w:r>
      <w:r w:rsidRPr="00A5311E">
        <w:rPr>
          <w:rFonts w:cs="Arial"/>
          <w:szCs w:val="22"/>
          <w:lang w:val="nn-NO"/>
        </w:rPr>
        <w:t>mm skal legg</w:t>
      </w:r>
      <w:r w:rsidR="00EF3F18">
        <w:rPr>
          <w:rFonts w:cs="Arial"/>
          <w:szCs w:val="22"/>
          <w:lang w:val="nn-NO"/>
        </w:rPr>
        <w:t>jast</w:t>
      </w:r>
      <w:r w:rsidRPr="00A5311E">
        <w:rPr>
          <w:rFonts w:cs="Arial"/>
          <w:szCs w:val="22"/>
          <w:lang w:val="nn-NO"/>
        </w:rPr>
        <w:t xml:space="preserve"> på 100 cm d</w:t>
      </w:r>
      <w:r w:rsidR="00EF3F18">
        <w:rPr>
          <w:rFonts w:cs="Arial"/>
          <w:szCs w:val="22"/>
          <w:lang w:val="nn-NO"/>
        </w:rPr>
        <w:t>jupn</w:t>
      </w:r>
      <w:r w:rsidRPr="00A5311E">
        <w:rPr>
          <w:rFonts w:cs="Arial"/>
          <w:szCs w:val="22"/>
          <w:lang w:val="nn-NO"/>
        </w:rPr>
        <w:t xml:space="preserve"> og sugegrøftene 50/60 mm på 100 cm d</w:t>
      </w:r>
      <w:r w:rsidR="00EF3F18">
        <w:rPr>
          <w:rFonts w:cs="Arial"/>
          <w:szCs w:val="22"/>
          <w:lang w:val="nn-NO"/>
        </w:rPr>
        <w:t>jupn</w:t>
      </w:r>
      <w:r w:rsidR="00924A28" w:rsidRPr="00A5311E">
        <w:rPr>
          <w:rFonts w:cs="Arial"/>
          <w:szCs w:val="22"/>
          <w:lang w:val="nn-NO"/>
        </w:rPr>
        <w:t>. Arealet er tidl</w:t>
      </w:r>
      <w:r w:rsidR="00EF3F18">
        <w:rPr>
          <w:rFonts w:cs="Arial"/>
          <w:szCs w:val="22"/>
          <w:lang w:val="nn-NO"/>
        </w:rPr>
        <w:t>e</w:t>
      </w:r>
      <w:r w:rsidR="00924A28" w:rsidRPr="00A5311E">
        <w:rPr>
          <w:rFonts w:cs="Arial"/>
          <w:szCs w:val="22"/>
          <w:lang w:val="nn-NO"/>
        </w:rPr>
        <w:t>g</w:t>
      </w:r>
      <w:r w:rsidR="00EF3F18">
        <w:rPr>
          <w:rFonts w:cs="Arial"/>
          <w:szCs w:val="22"/>
          <w:lang w:val="nn-NO"/>
        </w:rPr>
        <w:t>a</w:t>
      </w:r>
      <w:r w:rsidR="00924A28" w:rsidRPr="00A5311E">
        <w:rPr>
          <w:rFonts w:cs="Arial"/>
          <w:szCs w:val="22"/>
          <w:lang w:val="nn-NO"/>
        </w:rPr>
        <w:t>re systematisk grøft</w:t>
      </w:r>
      <w:r w:rsidR="00EF3F18">
        <w:rPr>
          <w:rFonts w:cs="Arial"/>
          <w:szCs w:val="22"/>
          <w:lang w:val="nn-NO"/>
        </w:rPr>
        <w:t>a</w:t>
      </w:r>
      <w:r w:rsidR="00924A28" w:rsidRPr="00A5311E">
        <w:rPr>
          <w:rFonts w:cs="Arial"/>
          <w:szCs w:val="22"/>
          <w:lang w:val="nn-NO"/>
        </w:rPr>
        <w:t xml:space="preserve"> </w:t>
      </w:r>
      <w:r w:rsidR="00885814" w:rsidRPr="00A5311E">
        <w:rPr>
          <w:rFonts w:cs="Arial"/>
          <w:szCs w:val="22"/>
          <w:lang w:val="nn-NO"/>
        </w:rPr>
        <w:t xml:space="preserve">i </w:t>
      </w:r>
      <w:r w:rsidR="00924A28" w:rsidRPr="00A5311E">
        <w:rPr>
          <w:rFonts w:cs="Arial"/>
          <w:szCs w:val="22"/>
          <w:lang w:val="nn-NO"/>
        </w:rPr>
        <w:t>1950</w:t>
      </w:r>
      <w:r w:rsidR="00885814" w:rsidRPr="00A5311E">
        <w:rPr>
          <w:rFonts w:cs="Arial"/>
          <w:szCs w:val="22"/>
          <w:lang w:val="nn-NO"/>
        </w:rPr>
        <w:t>–</w:t>
      </w:r>
      <w:r w:rsidR="00924A28" w:rsidRPr="00A5311E">
        <w:rPr>
          <w:rFonts w:cs="Arial"/>
          <w:szCs w:val="22"/>
          <w:lang w:val="nn-NO"/>
        </w:rPr>
        <w:t>1960</w:t>
      </w:r>
      <w:r w:rsidR="00885814" w:rsidRPr="00A5311E">
        <w:rPr>
          <w:rFonts w:cs="Arial"/>
          <w:szCs w:val="22"/>
          <w:lang w:val="nn-NO"/>
        </w:rPr>
        <w:t>-år</w:t>
      </w:r>
      <w:r w:rsidR="00EF3F18">
        <w:rPr>
          <w:rFonts w:cs="Arial"/>
          <w:szCs w:val="22"/>
          <w:lang w:val="nn-NO"/>
        </w:rPr>
        <w:t>a</w:t>
      </w:r>
      <w:r w:rsidR="00924A28" w:rsidRPr="00A5311E">
        <w:rPr>
          <w:rFonts w:cs="Arial"/>
          <w:szCs w:val="22"/>
          <w:lang w:val="nn-NO"/>
        </w:rPr>
        <w:t>, jf. vedlagt grøftekart.</w:t>
      </w:r>
    </w:p>
    <w:p w:rsidR="001A0FAA" w:rsidRPr="00A5311E" w:rsidRDefault="001A0FAA" w:rsidP="001A0FAA">
      <w:pPr>
        <w:rPr>
          <w:rFonts w:cs="Arial"/>
          <w:szCs w:val="22"/>
          <w:lang w:val="nn-NO"/>
        </w:rPr>
      </w:pPr>
    </w:p>
    <w:p w:rsidR="001A0FAA" w:rsidRPr="00A5311E" w:rsidRDefault="001A0FAA" w:rsidP="001A0FAA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Drenering</w:t>
      </w:r>
      <w:r w:rsidR="00EF3F18">
        <w:rPr>
          <w:rFonts w:cs="Arial"/>
          <w:szCs w:val="22"/>
          <w:lang w:val="nn-NO"/>
        </w:rPr>
        <w:t>a</w:t>
      </w:r>
      <w:r w:rsidRPr="00A5311E">
        <w:rPr>
          <w:rFonts w:cs="Arial"/>
          <w:szCs w:val="22"/>
          <w:lang w:val="nn-NO"/>
        </w:rPr>
        <w:t xml:space="preserve"> ska</w:t>
      </w:r>
      <w:r w:rsidR="00216E63" w:rsidRPr="00A5311E">
        <w:rPr>
          <w:rFonts w:cs="Arial"/>
          <w:szCs w:val="22"/>
          <w:lang w:val="nn-NO"/>
        </w:rPr>
        <w:t>l utfør</w:t>
      </w:r>
      <w:r w:rsidR="00EF3F18">
        <w:rPr>
          <w:rFonts w:cs="Arial"/>
          <w:szCs w:val="22"/>
          <w:lang w:val="nn-NO"/>
        </w:rPr>
        <w:t>ast</w:t>
      </w:r>
      <w:r w:rsidR="00216E63" w:rsidRPr="00A5311E">
        <w:rPr>
          <w:rFonts w:cs="Arial"/>
          <w:szCs w:val="22"/>
          <w:lang w:val="nn-NO"/>
        </w:rPr>
        <w:t xml:space="preserve"> med kjedegrav</w:t>
      </w:r>
      <w:r w:rsidR="00EF3F18">
        <w:rPr>
          <w:rFonts w:cs="Arial"/>
          <w:szCs w:val="22"/>
          <w:lang w:val="nn-NO"/>
        </w:rPr>
        <w:t>a</w:t>
      </w:r>
      <w:r w:rsidR="00216E63" w:rsidRPr="00A5311E">
        <w:rPr>
          <w:rFonts w:cs="Arial"/>
          <w:szCs w:val="22"/>
          <w:lang w:val="nn-NO"/>
        </w:rPr>
        <w:t>r eller grøfteplog</w:t>
      </w:r>
      <w:r w:rsidR="00881242" w:rsidRPr="00A5311E">
        <w:rPr>
          <w:rFonts w:cs="Arial"/>
          <w:szCs w:val="22"/>
          <w:lang w:val="nn-NO"/>
        </w:rPr>
        <w:t>,</w:t>
      </w:r>
      <w:r w:rsidR="00216E63" w:rsidRPr="00A5311E">
        <w:rPr>
          <w:rFonts w:cs="Arial"/>
          <w:szCs w:val="22"/>
          <w:lang w:val="nn-NO"/>
        </w:rPr>
        <w:t xml:space="preserve"> og det skal</w:t>
      </w:r>
      <w:r w:rsidRPr="00A5311E">
        <w:rPr>
          <w:rFonts w:cs="Arial"/>
          <w:szCs w:val="22"/>
          <w:lang w:val="nn-NO"/>
        </w:rPr>
        <w:t xml:space="preserve"> </w:t>
      </w:r>
      <w:r w:rsidR="00EF3F18">
        <w:rPr>
          <w:rFonts w:cs="Arial"/>
          <w:szCs w:val="22"/>
          <w:lang w:val="nn-NO"/>
        </w:rPr>
        <w:t>nyttast</w:t>
      </w:r>
      <w:r w:rsidRPr="00A5311E">
        <w:rPr>
          <w:rFonts w:cs="Arial"/>
          <w:szCs w:val="22"/>
          <w:lang w:val="nn-NO"/>
        </w:rPr>
        <w:t xml:space="preserve"> filterrø</w:t>
      </w:r>
      <w:r w:rsidR="00EF3F18">
        <w:rPr>
          <w:rFonts w:cs="Arial"/>
          <w:szCs w:val="22"/>
          <w:lang w:val="nn-NO"/>
        </w:rPr>
        <w:t>y</w:t>
      </w:r>
      <w:r w:rsidRPr="00A5311E">
        <w:rPr>
          <w:rFonts w:cs="Arial"/>
          <w:szCs w:val="22"/>
          <w:lang w:val="nn-NO"/>
        </w:rPr>
        <w:t xml:space="preserve">r. </w:t>
      </w:r>
    </w:p>
    <w:p w:rsidR="000742CD" w:rsidRPr="00A5311E" w:rsidRDefault="000742CD" w:rsidP="001A0FAA">
      <w:pPr>
        <w:rPr>
          <w:rFonts w:cs="Arial"/>
          <w:szCs w:val="22"/>
          <w:lang w:val="nn-NO"/>
        </w:rPr>
      </w:pPr>
    </w:p>
    <w:p w:rsidR="001A0FAA" w:rsidRPr="00A5311E" w:rsidRDefault="000742CD" w:rsidP="00924A28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Grunnei</w:t>
      </w:r>
      <w:r w:rsidR="00EF3F18">
        <w:rPr>
          <w:rFonts w:cs="Arial"/>
          <w:szCs w:val="22"/>
          <w:lang w:val="nn-NO"/>
        </w:rPr>
        <w:t>garen</w:t>
      </w:r>
      <w:r w:rsidRPr="00A5311E">
        <w:rPr>
          <w:rFonts w:cs="Arial"/>
          <w:szCs w:val="22"/>
          <w:lang w:val="nn-NO"/>
        </w:rPr>
        <w:t xml:space="preserve"> har i notat 23.02.2018 </w:t>
      </w:r>
      <w:r w:rsidR="00EF3F18">
        <w:rPr>
          <w:rFonts w:cs="Arial"/>
          <w:szCs w:val="22"/>
          <w:lang w:val="nn-NO"/>
        </w:rPr>
        <w:t>stadfesta</w:t>
      </w:r>
      <w:r w:rsidRPr="00A5311E">
        <w:rPr>
          <w:rFonts w:cs="Arial"/>
          <w:szCs w:val="22"/>
          <w:lang w:val="nn-NO"/>
        </w:rPr>
        <w:t xml:space="preserve"> at h</w:t>
      </w:r>
      <w:r w:rsidR="00E11E97">
        <w:rPr>
          <w:rFonts w:cs="Arial"/>
          <w:szCs w:val="22"/>
          <w:lang w:val="nn-NO"/>
        </w:rPr>
        <w:t>o</w:t>
      </w:r>
      <w:r w:rsidRPr="00A5311E">
        <w:rPr>
          <w:rFonts w:cs="Arial"/>
          <w:szCs w:val="22"/>
          <w:lang w:val="nn-NO"/>
        </w:rPr>
        <w:t xml:space="preserve"> samtyk</w:t>
      </w:r>
      <w:r w:rsidR="00924A28" w:rsidRPr="00A5311E">
        <w:rPr>
          <w:rFonts w:cs="Arial"/>
          <w:szCs w:val="22"/>
          <w:lang w:val="nn-NO"/>
        </w:rPr>
        <w:t>k</w:t>
      </w:r>
      <w:r w:rsidR="00EF3F18">
        <w:rPr>
          <w:rFonts w:cs="Arial"/>
          <w:szCs w:val="22"/>
          <w:lang w:val="nn-NO"/>
        </w:rPr>
        <w:t>j</w:t>
      </w:r>
      <w:r w:rsidR="00924A28" w:rsidRPr="00A5311E">
        <w:rPr>
          <w:rFonts w:cs="Arial"/>
          <w:szCs w:val="22"/>
          <w:lang w:val="nn-NO"/>
        </w:rPr>
        <w:t xml:space="preserve">er i tiltaket. </w:t>
      </w:r>
    </w:p>
    <w:p w:rsidR="001A0FAA" w:rsidRPr="00A5311E" w:rsidRDefault="001A0FAA" w:rsidP="001A0FAA">
      <w:pPr>
        <w:pStyle w:val="Default"/>
        <w:rPr>
          <w:b/>
          <w:bCs/>
          <w:sz w:val="22"/>
          <w:szCs w:val="22"/>
          <w:lang w:val="nn-NO"/>
        </w:rPr>
      </w:pPr>
    </w:p>
    <w:p w:rsidR="001A0FAA" w:rsidRPr="00A5311E" w:rsidRDefault="001A0FAA" w:rsidP="001A0FAA">
      <w:pPr>
        <w:pStyle w:val="Default"/>
        <w:rPr>
          <w:sz w:val="22"/>
          <w:szCs w:val="22"/>
          <w:lang w:val="nn-NO"/>
        </w:rPr>
      </w:pPr>
      <w:r w:rsidRPr="00A5311E">
        <w:rPr>
          <w:b/>
          <w:bCs/>
          <w:sz w:val="22"/>
          <w:szCs w:val="22"/>
          <w:lang w:val="nn-NO"/>
        </w:rPr>
        <w:t xml:space="preserve">Vurdering </w:t>
      </w:r>
    </w:p>
    <w:p w:rsidR="00CD5BEF" w:rsidRPr="00A5311E" w:rsidRDefault="007927AF" w:rsidP="001A0FAA">
      <w:pPr>
        <w:pStyle w:val="Default"/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Drenering</w:t>
      </w:r>
      <w:r w:rsidR="00EB1FCB">
        <w:rPr>
          <w:sz w:val="22"/>
          <w:szCs w:val="22"/>
          <w:lang w:val="nn-NO"/>
        </w:rPr>
        <w:t>a</w:t>
      </w:r>
      <w:r w:rsidRPr="00A5311E">
        <w:rPr>
          <w:sz w:val="22"/>
          <w:szCs w:val="22"/>
          <w:lang w:val="nn-NO"/>
        </w:rPr>
        <w:t xml:space="preserve"> vil be</w:t>
      </w:r>
      <w:r w:rsidR="00EB1FCB">
        <w:rPr>
          <w:sz w:val="22"/>
          <w:szCs w:val="22"/>
          <w:lang w:val="nn-NO"/>
        </w:rPr>
        <w:t>t</w:t>
      </w:r>
      <w:r w:rsidRPr="00A5311E">
        <w:rPr>
          <w:sz w:val="22"/>
          <w:szCs w:val="22"/>
          <w:lang w:val="nn-NO"/>
        </w:rPr>
        <w:t>re produktivitet</w:t>
      </w:r>
      <w:r w:rsidR="001533DA" w:rsidRPr="00A5311E">
        <w:rPr>
          <w:sz w:val="22"/>
          <w:szCs w:val="22"/>
          <w:lang w:val="nn-NO"/>
        </w:rPr>
        <w:t>en</w:t>
      </w:r>
      <w:r w:rsidRPr="00A5311E">
        <w:rPr>
          <w:sz w:val="22"/>
          <w:szCs w:val="22"/>
          <w:lang w:val="nn-NO"/>
        </w:rPr>
        <w:t xml:space="preserve"> og vekstvilkår</w:t>
      </w:r>
      <w:r w:rsidR="00EB1FCB">
        <w:rPr>
          <w:sz w:val="22"/>
          <w:szCs w:val="22"/>
          <w:lang w:val="nn-NO"/>
        </w:rPr>
        <w:t>a</w:t>
      </w:r>
      <w:r w:rsidRPr="00A5311E">
        <w:rPr>
          <w:sz w:val="22"/>
          <w:szCs w:val="22"/>
          <w:lang w:val="nn-NO"/>
        </w:rPr>
        <w:t xml:space="preserve">, og redusere </w:t>
      </w:r>
      <w:r w:rsidR="001A0FAA" w:rsidRPr="00A5311E">
        <w:rPr>
          <w:sz w:val="22"/>
          <w:szCs w:val="22"/>
          <w:lang w:val="nn-NO"/>
        </w:rPr>
        <w:t xml:space="preserve">faren </w:t>
      </w:r>
      <w:r w:rsidRPr="00A5311E">
        <w:rPr>
          <w:sz w:val="22"/>
          <w:szCs w:val="22"/>
          <w:lang w:val="nn-NO"/>
        </w:rPr>
        <w:t>for jordpakking og erosjon</w:t>
      </w:r>
      <w:r w:rsidR="001A0FAA" w:rsidRPr="00A5311E">
        <w:rPr>
          <w:sz w:val="22"/>
          <w:szCs w:val="22"/>
          <w:lang w:val="nn-NO"/>
        </w:rPr>
        <w:t xml:space="preserve">. God dreneringstilstand er nødvendig for å kunne utnytte </w:t>
      </w:r>
      <w:r w:rsidR="00EB1FCB">
        <w:rPr>
          <w:sz w:val="22"/>
          <w:szCs w:val="22"/>
          <w:lang w:val="nn-NO"/>
        </w:rPr>
        <w:t xml:space="preserve">produksjonsevna på </w:t>
      </w:r>
      <w:r w:rsidR="001A0FAA" w:rsidRPr="00A5311E">
        <w:rPr>
          <w:sz w:val="22"/>
          <w:szCs w:val="22"/>
          <w:lang w:val="nn-NO"/>
        </w:rPr>
        <w:t xml:space="preserve">arealet. </w:t>
      </w:r>
    </w:p>
    <w:p w:rsidR="00CD5BEF" w:rsidRPr="00A5311E" w:rsidRDefault="00CD5BEF" w:rsidP="001A0FAA">
      <w:pPr>
        <w:pStyle w:val="Default"/>
        <w:rPr>
          <w:sz w:val="22"/>
          <w:szCs w:val="22"/>
          <w:lang w:val="nn-NO"/>
        </w:rPr>
      </w:pPr>
    </w:p>
    <w:p w:rsidR="00CD5BEF" w:rsidRPr="00A5311E" w:rsidRDefault="0070755B" w:rsidP="00CD5BEF">
      <w:pPr>
        <w:pStyle w:val="Default"/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Vi vurderer at tiltaket ikk</w:t>
      </w:r>
      <w:r w:rsidR="00185385">
        <w:rPr>
          <w:sz w:val="22"/>
          <w:szCs w:val="22"/>
          <w:lang w:val="nn-NO"/>
        </w:rPr>
        <w:t>j</w:t>
      </w:r>
      <w:r w:rsidRPr="00A5311E">
        <w:rPr>
          <w:sz w:val="22"/>
          <w:szCs w:val="22"/>
          <w:lang w:val="nn-NO"/>
        </w:rPr>
        <w:t xml:space="preserve">e har </w:t>
      </w:r>
      <w:r w:rsidR="001A0FAA" w:rsidRPr="00A5311E">
        <w:rPr>
          <w:sz w:val="22"/>
          <w:szCs w:val="22"/>
          <w:lang w:val="nn-NO"/>
        </w:rPr>
        <w:t>negativ effek</w:t>
      </w:r>
      <w:r w:rsidR="00CD5BEF" w:rsidRPr="00A5311E">
        <w:rPr>
          <w:sz w:val="22"/>
          <w:szCs w:val="22"/>
          <w:lang w:val="nn-NO"/>
        </w:rPr>
        <w:t>t på kulturminne</w:t>
      </w:r>
      <w:r w:rsidR="001A0FAA" w:rsidRPr="00A5311E">
        <w:rPr>
          <w:sz w:val="22"/>
          <w:szCs w:val="22"/>
          <w:lang w:val="nn-NO"/>
        </w:rPr>
        <w:t xml:space="preserve"> eller va</w:t>
      </w:r>
      <w:r w:rsidR="00185385">
        <w:rPr>
          <w:sz w:val="22"/>
          <w:szCs w:val="22"/>
          <w:lang w:val="nn-NO"/>
        </w:rPr>
        <w:t>ss</w:t>
      </w:r>
      <w:r w:rsidR="001A0FAA" w:rsidRPr="00A5311E">
        <w:rPr>
          <w:sz w:val="22"/>
          <w:szCs w:val="22"/>
          <w:lang w:val="nn-NO"/>
        </w:rPr>
        <w:t>f</w:t>
      </w:r>
      <w:r w:rsidR="00185385">
        <w:rPr>
          <w:sz w:val="22"/>
          <w:szCs w:val="22"/>
          <w:lang w:val="nn-NO"/>
        </w:rPr>
        <w:t>ø</w:t>
      </w:r>
      <w:r w:rsidR="001A0FAA" w:rsidRPr="00A5311E">
        <w:rPr>
          <w:sz w:val="22"/>
          <w:szCs w:val="22"/>
          <w:lang w:val="nn-NO"/>
        </w:rPr>
        <w:t>rekomst</w:t>
      </w:r>
      <w:r w:rsidR="00185385">
        <w:rPr>
          <w:sz w:val="22"/>
          <w:szCs w:val="22"/>
          <w:lang w:val="nn-NO"/>
        </w:rPr>
        <w:t>a</w:t>
      </w:r>
      <w:r w:rsidR="001A0FAA" w:rsidRPr="00A5311E">
        <w:rPr>
          <w:sz w:val="22"/>
          <w:szCs w:val="22"/>
          <w:lang w:val="nn-NO"/>
        </w:rPr>
        <w:t xml:space="preserve">r </w:t>
      </w:r>
      <w:r w:rsidR="009C6A57" w:rsidRPr="00A5311E">
        <w:rPr>
          <w:sz w:val="22"/>
          <w:szCs w:val="22"/>
          <w:lang w:val="nn-NO"/>
        </w:rPr>
        <w:t>i nær</w:t>
      </w:r>
      <w:r w:rsidR="00185385">
        <w:rPr>
          <w:sz w:val="22"/>
          <w:szCs w:val="22"/>
          <w:lang w:val="nn-NO"/>
        </w:rPr>
        <w:t>leiken</w:t>
      </w:r>
      <w:r w:rsidR="001A0FAA" w:rsidRPr="00A5311E">
        <w:rPr>
          <w:sz w:val="22"/>
          <w:szCs w:val="22"/>
          <w:lang w:val="nn-NO"/>
        </w:rPr>
        <w:t xml:space="preserve">. </w:t>
      </w:r>
      <w:r w:rsidR="00CD5BEF" w:rsidRPr="00A5311E">
        <w:rPr>
          <w:sz w:val="22"/>
          <w:szCs w:val="22"/>
          <w:lang w:val="nn-NO"/>
        </w:rPr>
        <w:t>Det er ikk</w:t>
      </w:r>
      <w:r w:rsidR="00185385">
        <w:rPr>
          <w:sz w:val="22"/>
          <w:szCs w:val="22"/>
          <w:lang w:val="nn-NO"/>
        </w:rPr>
        <w:t>j</w:t>
      </w:r>
      <w:r w:rsidR="00CD5BEF" w:rsidRPr="00A5311E">
        <w:rPr>
          <w:sz w:val="22"/>
          <w:szCs w:val="22"/>
          <w:lang w:val="nn-NO"/>
        </w:rPr>
        <w:t>e registrert spesielle naturtyp</w:t>
      </w:r>
      <w:r w:rsidR="00185385">
        <w:rPr>
          <w:sz w:val="22"/>
          <w:szCs w:val="22"/>
          <w:lang w:val="nn-NO"/>
        </w:rPr>
        <w:t>a</w:t>
      </w:r>
      <w:r w:rsidR="00CD5BEF" w:rsidRPr="00A5311E">
        <w:rPr>
          <w:sz w:val="22"/>
          <w:szCs w:val="22"/>
          <w:lang w:val="nn-NO"/>
        </w:rPr>
        <w:t>r som bli</w:t>
      </w:r>
      <w:r w:rsidR="00D57B37">
        <w:rPr>
          <w:sz w:val="22"/>
          <w:szCs w:val="22"/>
          <w:lang w:val="nn-NO"/>
        </w:rPr>
        <w:t>r</w:t>
      </w:r>
      <w:r w:rsidR="00CD5BEF" w:rsidRPr="00A5311E">
        <w:rPr>
          <w:sz w:val="22"/>
          <w:szCs w:val="22"/>
          <w:lang w:val="nn-NO"/>
        </w:rPr>
        <w:t xml:space="preserve"> påv</w:t>
      </w:r>
      <w:r w:rsidR="00185385">
        <w:rPr>
          <w:sz w:val="22"/>
          <w:szCs w:val="22"/>
          <w:lang w:val="nn-NO"/>
        </w:rPr>
        <w:t>e</w:t>
      </w:r>
      <w:r w:rsidR="00CD5BEF" w:rsidRPr="00A5311E">
        <w:rPr>
          <w:sz w:val="22"/>
          <w:szCs w:val="22"/>
          <w:lang w:val="nn-NO"/>
        </w:rPr>
        <w:t>rk</w:t>
      </w:r>
      <w:r w:rsidR="00185385">
        <w:rPr>
          <w:sz w:val="22"/>
          <w:szCs w:val="22"/>
          <w:lang w:val="nn-NO"/>
        </w:rPr>
        <w:t>a</w:t>
      </w:r>
      <w:r w:rsidR="00CD5BEF" w:rsidRPr="00A5311E">
        <w:rPr>
          <w:sz w:val="22"/>
          <w:szCs w:val="22"/>
          <w:lang w:val="nn-NO"/>
        </w:rPr>
        <w:t xml:space="preserve"> av tiltaket. Arealet er kontrollert mot følg</w:t>
      </w:r>
      <w:r w:rsidR="00185385">
        <w:rPr>
          <w:sz w:val="22"/>
          <w:szCs w:val="22"/>
          <w:lang w:val="nn-NO"/>
        </w:rPr>
        <w:t>ja</w:t>
      </w:r>
      <w:r w:rsidR="00CD5BEF" w:rsidRPr="00A5311E">
        <w:rPr>
          <w:sz w:val="22"/>
          <w:szCs w:val="22"/>
          <w:lang w:val="nn-NO"/>
        </w:rPr>
        <w:t>nde databas</w:t>
      </w:r>
      <w:r w:rsidR="00185385">
        <w:rPr>
          <w:sz w:val="22"/>
          <w:szCs w:val="22"/>
          <w:lang w:val="nn-NO"/>
        </w:rPr>
        <w:t>a</w:t>
      </w:r>
      <w:r w:rsidR="00CD5BEF" w:rsidRPr="00A5311E">
        <w:rPr>
          <w:sz w:val="22"/>
          <w:szCs w:val="22"/>
          <w:lang w:val="nn-NO"/>
        </w:rPr>
        <w:t>r: g</w:t>
      </w:r>
      <w:r w:rsidR="00185385">
        <w:rPr>
          <w:sz w:val="22"/>
          <w:szCs w:val="22"/>
          <w:lang w:val="nn-NO"/>
        </w:rPr>
        <w:t>a</w:t>
      </w:r>
      <w:r w:rsidR="00CD5BEF" w:rsidRPr="00A5311E">
        <w:rPr>
          <w:sz w:val="22"/>
          <w:szCs w:val="22"/>
          <w:lang w:val="nn-NO"/>
        </w:rPr>
        <w:t>rdskart, fred</w:t>
      </w:r>
      <w:r w:rsidR="00185385">
        <w:rPr>
          <w:sz w:val="22"/>
          <w:szCs w:val="22"/>
          <w:lang w:val="nn-NO"/>
        </w:rPr>
        <w:t>a</w:t>
      </w:r>
      <w:r w:rsidR="00CD5BEF" w:rsidRPr="00A5311E">
        <w:rPr>
          <w:sz w:val="22"/>
          <w:szCs w:val="22"/>
          <w:lang w:val="nn-NO"/>
        </w:rPr>
        <w:t xml:space="preserve"> kulturm</w:t>
      </w:r>
      <w:r w:rsidRPr="00A5311E">
        <w:rPr>
          <w:sz w:val="22"/>
          <w:szCs w:val="22"/>
          <w:lang w:val="nn-NO"/>
        </w:rPr>
        <w:t>inne og natur- og artsmangf</w:t>
      </w:r>
      <w:r w:rsidR="00185385">
        <w:rPr>
          <w:sz w:val="22"/>
          <w:szCs w:val="22"/>
          <w:lang w:val="nn-NO"/>
        </w:rPr>
        <w:t>a</w:t>
      </w:r>
      <w:r w:rsidRPr="00A5311E">
        <w:rPr>
          <w:sz w:val="22"/>
          <w:szCs w:val="22"/>
          <w:lang w:val="nn-NO"/>
        </w:rPr>
        <w:t>ld.</w:t>
      </w:r>
      <w:r w:rsidR="00CD5BEF" w:rsidRPr="00A5311E">
        <w:rPr>
          <w:sz w:val="22"/>
          <w:szCs w:val="22"/>
          <w:lang w:val="nn-NO"/>
        </w:rPr>
        <w:t xml:space="preserve"> </w:t>
      </w:r>
    </w:p>
    <w:p w:rsidR="001A0FAA" w:rsidRPr="00A5311E" w:rsidRDefault="001A0FAA" w:rsidP="001A0FAA">
      <w:pPr>
        <w:rPr>
          <w:rFonts w:cs="Arial"/>
          <w:szCs w:val="22"/>
          <w:lang w:val="nn-NO"/>
        </w:rPr>
      </w:pPr>
    </w:p>
    <w:p w:rsidR="001A0FAA" w:rsidRPr="00A5311E" w:rsidRDefault="0070755B" w:rsidP="001A0FAA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K</w:t>
      </w:r>
      <w:r w:rsidR="001A0FAA" w:rsidRPr="00A5311E">
        <w:rPr>
          <w:rFonts w:cs="Arial"/>
          <w:szCs w:val="22"/>
          <w:lang w:val="nn-NO"/>
        </w:rPr>
        <w:t xml:space="preserve">ravet om </w:t>
      </w:r>
      <w:r w:rsidRPr="00A5311E">
        <w:rPr>
          <w:rFonts w:cs="Arial"/>
          <w:szCs w:val="22"/>
          <w:lang w:val="nn-NO"/>
        </w:rPr>
        <w:t>at arealet skal v</w:t>
      </w:r>
      <w:r w:rsidR="00185385">
        <w:rPr>
          <w:rFonts w:cs="Arial"/>
          <w:szCs w:val="22"/>
          <w:lang w:val="nn-NO"/>
        </w:rPr>
        <w:t>e</w:t>
      </w:r>
      <w:r w:rsidRPr="00A5311E">
        <w:rPr>
          <w:rFonts w:cs="Arial"/>
          <w:szCs w:val="22"/>
          <w:lang w:val="nn-NO"/>
        </w:rPr>
        <w:t>re grøft</w:t>
      </w:r>
      <w:r w:rsidR="00185385">
        <w:rPr>
          <w:rFonts w:cs="Arial"/>
          <w:szCs w:val="22"/>
          <w:lang w:val="nn-NO"/>
        </w:rPr>
        <w:t>a</w:t>
      </w:r>
      <w:r w:rsidR="00D8302C">
        <w:rPr>
          <w:rFonts w:cs="Arial"/>
          <w:szCs w:val="22"/>
          <w:lang w:val="nn-NO"/>
        </w:rPr>
        <w:t xml:space="preserve"> tidlegare</w:t>
      </w:r>
      <w:r w:rsidR="001533DA" w:rsidRPr="00A5311E">
        <w:rPr>
          <w:rFonts w:cs="Arial"/>
          <w:szCs w:val="22"/>
          <w:lang w:val="nn-NO"/>
        </w:rPr>
        <w:t>,</w:t>
      </w:r>
      <w:r w:rsidRPr="00A5311E">
        <w:rPr>
          <w:rFonts w:cs="Arial"/>
          <w:szCs w:val="22"/>
          <w:lang w:val="nn-NO"/>
        </w:rPr>
        <w:t xml:space="preserve"> er </w:t>
      </w:r>
      <w:r w:rsidR="001A0FAA" w:rsidRPr="00A5311E">
        <w:rPr>
          <w:rFonts w:cs="Arial"/>
          <w:szCs w:val="22"/>
          <w:lang w:val="nn-NO"/>
        </w:rPr>
        <w:t>oppfylt.</w:t>
      </w:r>
    </w:p>
    <w:p w:rsidR="001A0FAA" w:rsidRPr="00A5311E" w:rsidRDefault="001A0FAA" w:rsidP="001A0FAA">
      <w:pPr>
        <w:rPr>
          <w:rFonts w:cs="Arial"/>
          <w:szCs w:val="22"/>
          <w:lang w:val="nn-NO"/>
        </w:rPr>
      </w:pPr>
    </w:p>
    <w:p w:rsidR="001A0FAA" w:rsidRPr="00A5311E" w:rsidRDefault="001A0FAA" w:rsidP="001A0FAA">
      <w:pPr>
        <w:pStyle w:val="Default"/>
        <w:rPr>
          <w:sz w:val="22"/>
          <w:szCs w:val="22"/>
          <w:lang w:val="nn-NO"/>
        </w:rPr>
      </w:pPr>
      <w:r w:rsidRPr="00A5311E">
        <w:rPr>
          <w:b/>
          <w:bCs/>
          <w:sz w:val="22"/>
          <w:szCs w:val="22"/>
          <w:lang w:val="nn-NO"/>
        </w:rPr>
        <w:t>Utbetaling av tilsk</w:t>
      </w:r>
      <w:r w:rsidR="00185385">
        <w:rPr>
          <w:b/>
          <w:bCs/>
          <w:sz w:val="22"/>
          <w:szCs w:val="22"/>
          <w:lang w:val="nn-NO"/>
        </w:rPr>
        <w:t>ot</w:t>
      </w:r>
      <w:r w:rsidRPr="00A5311E">
        <w:rPr>
          <w:b/>
          <w:bCs/>
          <w:sz w:val="22"/>
          <w:szCs w:val="22"/>
          <w:lang w:val="nn-NO"/>
        </w:rPr>
        <w:t xml:space="preserve"> </w:t>
      </w:r>
    </w:p>
    <w:p w:rsidR="001A0FAA" w:rsidRPr="00A5311E" w:rsidRDefault="009779A3" w:rsidP="001A0FAA">
      <w:pPr>
        <w:pStyle w:val="Default"/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Når tiltaket er ferdig</w:t>
      </w:r>
      <w:r w:rsidR="00185385">
        <w:rPr>
          <w:sz w:val="22"/>
          <w:szCs w:val="22"/>
          <w:lang w:val="nn-NO"/>
        </w:rPr>
        <w:t>,</w:t>
      </w:r>
      <w:r w:rsidRPr="00A5311E">
        <w:rPr>
          <w:sz w:val="22"/>
          <w:szCs w:val="22"/>
          <w:lang w:val="nn-NO"/>
        </w:rPr>
        <w:t xml:space="preserve"> må du sende oss følg</w:t>
      </w:r>
      <w:r w:rsidR="00185385">
        <w:rPr>
          <w:sz w:val="22"/>
          <w:szCs w:val="22"/>
          <w:lang w:val="nn-NO"/>
        </w:rPr>
        <w:t>ja</w:t>
      </w:r>
      <w:r w:rsidRPr="00A5311E">
        <w:rPr>
          <w:sz w:val="22"/>
          <w:szCs w:val="22"/>
          <w:lang w:val="nn-NO"/>
        </w:rPr>
        <w:t>nde dokument:</w:t>
      </w:r>
      <w:r w:rsidR="001A0FAA" w:rsidRPr="00A5311E">
        <w:rPr>
          <w:sz w:val="22"/>
          <w:szCs w:val="22"/>
          <w:lang w:val="nn-NO"/>
        </w:rPr>
        <w:t xml:space="preserve"> </w:t>
      </w:r>
    </w:p>
    <w:p w:rsidR="001A0FAA" w:rsidRPr="00A5311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g</w:t>
      </w:r>
      <w:r w:rsidR="001A0FAA" w:rsidRPr="00A5311E">
        <w:rPr>
          <w:sz w:val="22"/>
          <w:szCs w:val="22"/>
          <w:lang w:val="nn-NO"/>
        </w:rPr>
        <w:t xml:space="preserve">røftekart </w:t>
      </w:r>
    </w:p>
    <w:p w:rsidR="001A0FAA" w:rsidRPr="00A5311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f</w:t>
      </w:r>
      <w:r w:rsidR="001A0FAA" w:rsidRPr="00A5311E">
        <w:rPr>
          <w:sz w:val="22"/>
          <w:szCs w:val="22"/>
          <w:lang w:val="nn-NO"/>
        </w:rPr>
        <w:t>aktura fr</w:t>
      </w:r>
      <w:r w:rsidR="00185385">
        <w:rPr>
          <w:sz w:val="22"/>
          <w:szCs w:val="22"/>
          <w:lang w:val="nn-NO"/>
        </w:rPr>
        <w:t>å</w:t>
      </w:r>
      <w:r w:rsidR="001A0FAA" w:rsidRPr="00A5311E">
        <w:rPr>
          <w:sz w:val="22"/>
          <w:szCs w:val="22"/>
          <w:lang w:val="nn-NO"/>
        </w:rPr>
        <w:t xml:space="preserve"> entreprenør</w:t>
      </w:r>
      <w:r w:rsidR="00185385">
        <w:rPr>
          <w:sz w:val="22"/>
          <w:szCs w:val="22"/>
          <w:lang w:val="nn-NO"/>
        </w:rPr>
        <w:t>en</w:t>
      </w:r>
      <w:r w:rsidR="001A0FAA" w:rsidRPr="00A5311E">
        <w:rPr>
          <w:sz w:val="22"/>
          <w:szCs w:val="22"/>
          <w:lang w:val="nn-NO"/>
        </w:rPr>
        <w:t xml:space="preserve"> som viser </w:t>
      </w:r>
      <w:r w:rsidR="00185385">
        <w:rPr>
          <w:sz w:val="22"/>
          <w:szCs w:val="22"/>
          <w:lang w:val="nn-NO"/>
        </w:rPr>
        <w:t>kva</w:t>
      </w:r>
      <w:r w:rsidR="001A0FAA" w:rsidRPr="00A5311E">
        <w:rPr>
          <w:sz w:val="22"/>
          <w:szCs w:val="22"/>
          <w:lang w:val="nn-NO"/>
        </w:rPr>
        <w:t xml:space="preserve"> som er gjort</w:t>
      </w:r>
    </w:p>
    <w:p w:rsidR="001A0FAA" w:rsidRPr="00A5311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k</w:t>
      </w:r>
      <w:r w:rsidR="001A0FAA" w:rsidRPr="00A5311E">
        <w:rPr>
          <w:sz w:val="22"/>
          <w:szCs w:val="22"/>
          <w:lang w:val="nn-NO"/>
        </w:rPr>
        <w:t>vitteringer for innkjøp av rø</w:t>
      </w:r>
      <w:r w:rsidR="00E55252">
        <w:rPr>
          <w:sz w:val="22"/>
          <w:szCs w:val="22"/>
          <w:lang w:val="nn-NO"/>
        </w:rPr>
        <w:t>y</w:t>
      </w:r>
      <w:r w:rsidR="001A0FAA" w:rsidRPr="00A5311E">
        <w:rPr>
          <w:sz w:val="22"/>
          <w:szCs w:val="22"/>
          <w:lang w:val="nn-NO"/>
        </w:rPr>
        <w:t>r og ann</w:t>
      </w:r>
      <w:r w:rsidR="00E55252">
        <w:rPr>
          <w:sz w:val="22"/>
          <w:szCs w:val="22"/>
          <w:lang w:val="nn-NO"/>
        </w:rPr>
        <w:t>a</w:t>
      </w:r>
      <w:r w:rsidR="001A0FAA" w:rsidRPr="00A5311E">
        <w:rPr>
          <w:sz w:val="22"/>
          <w:szCs w:val="22"/>
          <w:lang w:val="nn-NO"/>
        </w:rPr>
        <w:t xml:space="preserve"> materiell</w:t>
      </w:r>
    </w:p>
    <w:p w:rsidR="001A0FAA" w:rsidRPr="00A5311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o</w:t>
      </w:r>
      <w:r w:rsidR="001A0FAA" w:rsidRPr="00A5311E">
        <w:rPr>
          <w:sz w:val="22"/>
          <w:szCs w:val="22"/>
          <w:lang w:val="nn-NO"/>
        </w:rPr>
        <w:t>versikt over e</w:t>
      </w:r>
      <w:r w:rsidR="00E55252">
        <w:rPr>
          <w:sz w:val="22"/>
          <w:szCs w:val="22"/>
          <w:lang w:val="nn-NO"/>
        </w:rPr>
        <w:t>i</w:t>
      </w:r>
      <w:r w:rsidR="001A0FAA" w:rsidRPr="00A5311E">
        <w:rPr>
          <w:sz w:val="22"/>
          <w:szCs w:val="22"/>
          <w:lang w:val="nn-NO"/>
        </w:rPr>
        <w:t>geninnsats</w:t>
      </w:r>
    </w:p>
    <w:p w:rsidR="001A0FAA" w:rsidRPr="00A5311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a</w:t>
      </w:r>
      <w:r w:rsidR="001A0FAA" w:rsidRPr="00A5311E">
        <w:rPr>
          <w:sz w:val="22"/>
          <w:szCs w:val="22"/>
          <w:lang w:val="nn-NO"/>
        </w:rPr>
        <w:t>nn</w:t>
      </w:r>
      <w:r w:rsidR="00E55252">
        <w:rPr>
          <w:sz w:val="22"/>
          <w:szCs w:val="22"/>
          <w:lang w:val="nn-NO"/>
        </w:rPr>
        <w:t>a</w:t>
      </w:r>
      <w:r w:rsidR="00142C1D">
        <w:rPr>
          <w:sz w:val="22"/>
          <w:szCs w:val="22"/>
          <w:lang w:val="nn-NO"/>
        </w:rPr>
        <w:t>n</w:t>
      </w:r>
      <w:r w:rsidR="001A0FAA" w:rsidRPr="00A5311E">
        <w:rPr>
          <w:sz w:val="22"/>
          <w:szCs w:val="22"/>
          <w:lang w:val="nn-NO"/>
        </w:rPr>
        <w:t xml:space="preserve"> dokumentas</w:t>
      </w:r>
      <w:r w:rsidR="00251094" w:rsidRPr="00A5311E">
        <w:rPr>
          <w:sz w:val="22"/>
          <w:szCs w:val="22"/>
          <w:lang w:val="nn-NO"/>
        </w:rPr>
        <w:t>jo</w:t>
      </w:r>
      <w:r w:rsidR="00EA16BD" w:rsidRPr="00A5311E">
        <w:rPr>
          <w:sz w:val="22"/>
          <w:szCs w:val="22"/>
          <w:lang w:val="nn-NO"/>
        </w:rPr>
        <w:t>n</w:t>
      </w:r>
      <w:r w:rsidRPr="00A5311E">
        <w:rPr>
          <w:sz w:val="22"/>
          <w:szCs w:val="22"/>
          <w:lang w:val="nn-NO"/>
        </w:rPr>
        <w:t>:</w:t>
      </w:r>
      <w:r w:rsidR="00EA16BD" w:rsidRPr="00A5311E">
        <w:rPr>
          <w:sz w:val="22"/>
          <w:szCs w:val="22"/>
          <w:lang w:val="nn-NO"/>
        </w:rPr>
        <w:t xml:space="preserve"> b</w:t>
      </w:r>
      <w:r w:rsidR="00251094" w:rsidRPr="00A5311E">
        <w:rPr>
          <w:sz w:val="22"/>
          <w:szCs w:val="22"/>
          <w:lang w:val="nn-NO"/>
        </w:rPr>
        <w:t>il</w:t>
      </w:r>
      <w:r w:rsidR="00142C1D">
        <w:rPr>
          <w:sz w:val="22"/>
          <w:szCs w:val="22"/>
          <w:lang w:val="nn-NO"/>
        </w:rPr>
        <w:t>de</w:t>
      </w:r>
      <w:r w:rsidR="00251094" w:rsidRPr="00A5311E">
        <w:rPr>
          <w:sz w:val="22"/>
          <w:szCs w:val="22"/>
          <w:lang w:val="nn-NO"/>
        </w:rPr>
        <w:t xml:space="preserve">, </w:t>
      </w:r>
      <w:r w:rsidR="00142C1D">
        <w:rPr>
          <w:sz w:val="22"/>
          <w:szCs w:val="22"/>
          <w:lang w:val="nn-NO"/>
        </w:rPr>
        <w:t>syn</w:t>
      </w:r>
      <w:r w:rsidR="00251094" w:rsidRPr="00A5311E">
        <w:rPr>
          <w:sz w:val="22"/>
          <w:szCs w:val="22"/>
          <w:lang w:val="nn-NO"/>
        </w:rPr>
        <w:t>faringsrapport e.l.</w:t>
      </w:r>
    </w:p>
    <w:p w:rsidR="001A0FAA" w:rsidRPr="00A5311E" w:rsidRDefault="001A0FAA" w:rsidP="001A0FAA">
      <w:pPr>
        <w:rPr>
          <w:rFonts w:cs="Arial"/>
          <w:szCs w:val="22"/>
          <w:lang w:val="nn-NO"/>
        </w:rPr>
      </w:pPr>
    </w:p>
    <w:p w:rsidR="001A0FAA" w:rsidRPr="00A5311E" w:rsidRDefault="001A0FAA" w:rsidP="00251094">
      <w:pPr>
        <w:pStyle w:val="Default"/>
        <w:rPr>
          <w:sz w:val="22"/>
          <w:szCs w:val="22"/>
          <w:lang w:val="nn-NO"/>
        </w:rPr>
      </w:pPr>
      <w:r w:rsidRPr="00A5311E">
        <w:rPr>
          <w:sz w:val="22"/>
          <w:szCs w:val="22"/>
          <w:lang w:val="nn-NO"/>
        </w:rPr>
        <w:t>Fylkesmannen utbetal</w:t>
      </w:r>
      <w:r w:rsidR="00142C1D">
        <w:rPr>
          <w:sz w:val="22"/>
          <w:szCs w:val="22"/>
          <w:lang w:val="nn-NO"/>
        </w:rPr>
        <w:t>e</w:t>
      </w:r>
      <w:r w:rsidRPr="00A5311E">
        <w:rPr>
          <w:sz w:val="22"/>
          <w:szCs w:val="22"/>
          <w:lang w:val="nn-NO"/>
        </w:rPr>
        <w:t>r tilsk</w:t>
      </w:r>
      <w:r w:rsidR="00142C1D">
        <w:rPr>
          <w:sz w:val="22"/>
          <w:szCs w:val="22"/>
          <w:lang w:val="nn-NO"/>
        </w:rPr>
        <w:t>ot</w:t>
      </w:r>
      <w:r w:rsidRPr="00A5311E">
        <w:rPr>
          <w:sz w:val="22"/>
          <w:szCs w:val="22"/>
          <w:lang w:val="nn-NO"/>
        </w:rPr>
        <w:t xml:space="preserve"> når vilkår</w:t>
      </w:r>
      <w:r w:rsidR="00142C1D">
        <w:rPr>
          <w:sz w:val="22"/>
          <w:szCs w:val="22"/>
          <w:lang w:val="nn-NO"/>
        </w:rPr>
        <w:t>a</w:t>
      </w:r>
      <w:r w:rsidR="00251094" w:rsidRPr="00A5311E">
        <w:rPr>
          <w:sz w:val="22"/>
          <w:szCs w:val="22"/>
          <w:lang w:val="nn-NO"/>
        </w:rPr>
        <w:t xml:space="preserve"> </w:t>
      </w:r>
      <w:r w:rsidRPr="00A5311E">
        <w:rPr>
          <w:sz w:val="22"/>
          <w:szCs w:val="22"/>
          <w:lang w:val="nn-NO"/>
        </w:rPr>
        <w:t>er oppfylt</w:t>
      </w:r>
      <w:r w:rsidR="00142C1D">
        <w:rPr>
          <w:sz w:val="22"/>
          <w:szCs w:val="22"/>
          <w:lang w:val="nn-NO"/>
        </w:rPr>
        <w:t>e</w:t>
      </w:r>
      <w:r w:rsidRPr="00A5311E">
        <w:rPr>
          <w:sz w:val="22"/>
          <w:szCs w:val="22"/>
          <w:lang w:val="nn-NO"/>
        </w:rPr>
        <w:t>.</w:t>
      </w:r>
    </w:p>
    <w:p w:rsidR="00FE29D8" w:rsidRPr="00A5311E" w:rsidRDefault="00FE29D8" w:rsidP="001A0FAA">
      <w:pPr>
        <w:pStyle w:val="Default"/>
        <w:rPr>
          <w:b/>
          <w:bCs/>
          <w:sz w:val="22"/>
          <w:szCs w:val="22"/>
          <w:lang w:val="nn-NO"/>
        </w:rPr>
      </w:pPr>
    </w:p>
    <w:p w:rsidR="001A0FAA" w:rsidRPr="00A5311E" w:rsidRDefault="001A0FAA" w:rsidP="001A0FAA">
      <w:pPr>
        <w:pStyle w:val="Default"/>
        <w:rPr>
          <w:sz w:val="22"/>
          <w:szCs w:val="22"/>
          <w:lang w:val="nn-NO"/>
        </w:rPr>
      </w:pPr>
      <w:r w:rsidRPr="00A5311E">
        <w:rPr>
          <w:b/>
          <w:bCs/>
          <w:sz w:val="22"/>
          <w:szCs w:val="22"/>
          <w:lang w:val="nn-NO"/>
        </w:rPr>
        <w:t xml:space="preserve">Opplysningsplikt og kontroll </w:t>
      </w:r>
    </w:p>
    <w:p w:rsidR="001A0FAA" w:rsidRPr="00A5311E" w:rsidRDefault="00DB013A" w:rsidP="001A0FAA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Kommunen og Fylkesmannen kan krev</w:t>
      </w:r>
      <w:r w:rsidR="00142C1D">
        <w:rPr>
          <w:rFonts w:cs="Arial"/>
          <w:szCs w:val="22"/>
          <w:lang w:val="nn-NO"/>
        </w:rPr>
        <w:t>j</w:t>
      </w:r>
      <w:r w:rsidRPr="00A5311E">
        <w:rPr>
          <w:rFonts w:cs="Arial"/>
          <w:szCs w:val="22"/>
          <w:lang w:val="nn-NO"/>
        </w:rPr>
        <w:t>e nødvendige opplysning</w:t>
      </w:r>
      <w:r w:rsidR="00142C1D">
        <w:rPr>
          <w:rFonts w:cs="Arial"/>
          <w:szCs w:val="22"/>
          <w:lang w:val="nn-NO"/>
        </w:rPr>
        <w:t>a</w:t>
      </w:r>
      <w:r w:rsidRPr="00A5311E">
        <w:rPr>
          <w:rFonts w:cs="Arial"/>
          <w:szCs w:val="22"/>
          <w:lang w:val="nn-NO"/>
        </w:rPr>
        <w:t>r om tiltaket</w:t>
      </w:r>
      <w:r w:rsidR="001A0FAA" w:rsidRPr="00A5311E">
        <w:rPr>
          <w:rFonts w:cs="Arial"/>
          <w:szCs w:val="22"/>
          <w:lang w:val="nn-NO"/>
        </w:rPr>
        <w:t xml:space="preserve"> og kontrollere a</w:t>
      </w:r>
      <w:r w:rsidRPr="00A5311E">
        <w:rPr>
          <w:rFonts w:cs="Arial"/>
          <w:szCs w:val="22"/>
          <w:lang w:val="nn-NO"/>
        </w:rPr>
        <w:t>t tilsk</w:t>
      </w:r>
      <w:r w:rsidR="00142C1D">
        <w:rPr>
          <w:rFonts w:cs="Arial"/>
          <w:szCs w:val="22"/>
          <w:lang w:val="nn-NO"/>
        </w:rPr>
        <w:t>ot</w:t>
      </w:r>
      <w:r w:rsidRPr="00A5311E">
        <w:rPr>
          <w:rFonts w:cs="Arial"/>
          <w:szCs w:val="22"/>
          <w:lang w:val="nn-NO"/>
        </w:rPr>
        <w:t>smidl</w:t>
      </w:r>
      <w:r w:rsidR="00142C1D">
        <w:rPr>
          <w:rFonts w:cs="Arial"/>
          <w:szCs w:val="22"/>
          <w:lang w:val="nn-NO"/>
        </w:rPr>
        <w:t>a</w:t>
      </w:r>
      <w:r w:rsidR="002A2EFD">
        <w:rPr>
          <w:rFonts w:cs="Arial"/>
          <w:szCs w:val="22"/>
          <w:lang w:val="nn-NO"/>
        </w:rPr>
        <w:t>ne</w:t>
      </w:r>
      <w:r w:rsidRPr="00A5311E">
        <w:rPr>
          <w:rFonts w:cs="Arial"/>
          <w:szCs w:val="22"/>
          <w:lang w:val="nn-NO"/>
        </w:rPr>
        <w:t xml:space="preserve"> </w:t>
      </w:r>
      <w:r w:rsidR="00142C1D">
        <w:rPr>
          <w:rFonts w:cs="Arial"/>
          <w:szCs w:val="22"/>
          <w:lang w:val="nn-NO"/>
        </w:rPr>
        <w:t xml:space="preserve">blir brukte </w:t>
      </w:r>
      <w:r w:rsidR="001A0FAA" w:rsidRPr="00A5311E">
        <w:rPr>
          <w:rFonts w:cs="Arial"/>
          <w:szCs w:val="22"/>
          <w:lang w:val="nn-NO"/>
        </w:rPr>
        <w:t>i tråd med f</w:t>
      </w:r>
      <w:r w:rsidR="00142C1D">
        <w:rPr>
          <w:rFonts w:cs="Arial"/>
          <w:szCs w:val="22"/>
          <w:lang w:val="nn-NO"/>
        </w:rPr>
        <w:t>øresetnadene</w:t>
      </w:r>
      <w:r w:rsidR="008467C2" w:rsidRPr="00A5311E">
        <w:rPr>
          <w:rFonts w:cs="Arial"/>
          <w:szCs w:val="22"/>
          <w:lang w:val="nn-NO"/>
        </w:rPr>
        <w:t>, jf. dreneringsforskrift</w:t>
      </w:r>
      <w:r w:rsidR="00142C1D">
        <w:rPr>
          <w:rFonts w:cs="Arial"/>
          <w:szCs w:val="22"/>
          <w:lang w:val="nn-NO"/>
        </w:rPr>
        <w:t>a</w:t>
      </w:r>
      <w:r w:rsidR="008467C2" w:rsidRPr="00A5311E">
        <w:rPr>
          <w:rFonts w:cs="Arial"/>
          <w:szCs w:val="22"/>
          <w:lang w:val="nn-NO"/>
        </w:rPr>
        <w:t xml:space="preserve"> §9.</w:t>
      </w:r>
    </w:p>
    <w:p w:rsidR="001A0FAA" w:rsidRPr="00A5311E" w:rsidRDefault="001A0FAA" w:rsidP="001A0FAA">
      <w:pPr>
        <w:rPr>
          <w:rFonts w:cs="Arial"/>
          <w:szCs w:val="22"/>
          <w:lang w:val="nn-NO"/>
        </w:rPr>
      </w:pPr>
    </w:p>
    <w:p w:rsidR="008467C2" w:rsidRPr="00A5311E" w:rsidRDefault="001A0FAA" w:rsidP="008467C2">
      <w:pPr>
        <w:rPr>
          <w:rFonts w:cs="Arial"/>
          <w:b/>
          <w:bCs/>
          <w:szCs w:val="22"/>
          <w:lang w:val="nn-NO"/>
        </w:rPr>
      </w:pPr>
      <w:r w:rsidRPr="00A5311E">
        <w:rPr>
          <w:rFonts w:cs="Arial"/>
          <w:b/>
          <w:bCs/>
          <w:szCs w:val="22"/>
          <w:lang w:val="nn-NO"/>
        </w:rPr>
        <w:t xml:space="preserve">Klage </w:t>
      </w:r>
      <w:r w:rsidR="008467C2" w:rsidRPr="00A5311E">
        <w:rPr>
          <w:rFonts w:cs="Arial"/>
          <w:szCs w:val="22"/>
          <w:lang w:val="nn-NO"/>
        </w:rPr>
        <w:t xml:space="preserve"> </w:t>
      </w:r>
    </w:p>
    <w:p w:rsidR="008467C2" w:rsidRPr="00A5311E" w:rsidRDefault="001B3F86" w:rsidP="008467C2">
      <w:pPr>
        <w:rPr>
          <w:rFonts w:cs="Arial"/>
          <w:szCs w:val="22"/>
          <w:lang w:val="nn-NO"/>
        </w:rPr>
      </w:pPr>
      <w:r>
        <w:rPr>
          <w:rFonts w:cs="Arial"/>
          <w:szCs w:val="22"/>
          <w:lang w:val="nn-NO"/>
        </w:rPr>
        <w:t xml:space="preserve">Du treng ikkje å svare på dette vedtaket, </w:t>
      </w:r>
      <w:r w:rsidR="008467C2" w:rsidRPr="00A5311E">
        <w:rPr>
          <w:rFonts w:cs="Arial"/>
          <w:szCs w:val="22"/>
          <w:lang w:val="nn-NO"/>
        </w:rPr>
        <w:t xml:space="preserve">men du har rett til å klage. Klagefristen er tre </w:t>
      </w:r>
      <w:r>
        <w:rPr>
          <w:rFonts w:cs="Arial"/>
          <w:szCs w:val="22"/>
          <w:lang w:val="nn-NO"/>
        </w:rPr>
        <w:t>ve</w:t>
      </w:r>
      <w:r w:rsidR="008467C2" w:rsidRPr="00A5311E">
        <w:rPr>
          <w:rFonts w:cs="Arial"/>
          <w:szCs w:val="22"/>
          <w:lang w:val="nn-NO"/>
        </w:rPr>
        <w:t xml:space="preserve">ker etter at du har </w:t>
      </w:r>
      <w:r>
        <w:rPr>
          <w:rFonts w:cs="Arial"/>
          <w:szCs w:val="22"/>
          <w:lang w:val="nn-NO"/>
        </w:rPr>
        <w:t xml:space="preserve">fått </w:t>
      </w:r>
      <w:r w:rsidR="008467C2" w:rsidRPr="00A5311E">
        <w:rPr>
          <w:rFonts w:cs="Arial"/>
          <w:szCs w:val="22"/>
          <w:lang w:val="nn-NO"/>
        </w:rPr>
        <w:t>dette brevet.</w:t>
      </w:r>
    </w:p>
    <w:p w:rsidR="008467C2" w:rsidRPr="00A5311E" w:rsidRDefault="008467C2" w:rsidP="008467C2">
      <w:pPr>
        <w:rPr>
          <w:rFonts w:cs="Arial"/>
          <w:szCs w:val="22"/>
          <w:lang w:val="nn-NO"/>
        </w:rPr>
      </w:pPr>
    </w:p>
    <w:p w:rsidR="008467C2" w:rsidRPr="00A5311E" w:rsidRDefault="008467C2" w:rsidP="008467C2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I klag</w:t>
      </w:r>
      <w:r w:rsidR="001B3F86">
        <w:rPr>
          <w:rFonts w:cs="Arial"/>
          <w:szCs w:val="22"/>
          <w:lang w:val="nn-NO"/>
        </w:rPr>
        <w:t>a</w:t>
      </w:r>
      <w:r w:rsidRPr="00A5311E">
        <w:rPr>
          <w:rFonts w:cs="Arial"/>
          <w:szCs w:val="22"/>
          <w:lang w:val="nn-NO"/>
        </w:rPr>
        <w:t xml:space="preserve"> må du </w:t>
      </w:r>
      <w:r w:rsidR="00C01885">
        <w:rPr>
          <w:rFonts w:cs="Arial"/>
          <w:szCs w:val="22"/>
          <w:lang w:val="nn-NO"/>
        </w:rPr>
        <w:t>gi</w:t>
      </w:r>
      <w:r w:rsidRPr="00A5311E">
        <w:rPr>
          <w:rFonts w:cs="Arial"/>
          <w:szCs w:val="22"/>
          <w:lang w:val="nn-NO"/>
        </w:rPr>
        <w:t>:</w:t>
      </w:r>
    </w:p>
    <w:p w:rsidR="008467C2" w:rsidRPr="00A5311E" w:rsidRDefault="008467C2" w:rsidP="008467C2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•</w:t>
      </w:r>
      <w:r w:rsidRPr="00A5311E">
        <w:rPr>
          <w:rFonts w:cs="Arial"/>
          <w:szCs w:val="22"/>
          <w:lang w:val="nn-NO"/>
        </w:rPr>
        <w:tab/>
      </w:r>
      <w:r w:rsidR="00D94C56" w:rsidRPr="00A5311E">
        <w:rPr>
          <w:rFonts w:cs="Arial"/>
          <w:szCs w:val="22"/>
          <w:lang w:val="nn-NO"/>
        </w:rPr>
        <w:t>n</w:t>
      </w:r>
      <w:r w:rsidRPr="00A5311E">
        <w:rPr>
          <w:rFonts w:cs="Arial"/>
          <w:szCs w:val="22"/>
          <w:lang w:val="nn-NO"/>
        </w:rPr>
        <w:t>a</w:t>
      </w:r>
      <w:r w:rsidR="00C01885">
        <w:rPr>
          <w:rFonts w:cs="Arial"/>
          <w:szCs w:val="22"/>
          <w:lang w:val="nn-NO"/>
        </w:rPr>
        <w:t>m</w:t>
      </w:r>
      <w:r w:rsidRPr="00A5311E">
        <w:rPr>
          <w:rFonts w:cs="Arial"/>
          <w:szCs w:val="22"/>
          <w:lang w:val="nn-NO"/>
        </w:rPr>
        <w:t>n og fødselsnummer/organisasjonsnummer</w:t>
      </w:r>
    </w:p>
    <w:p w:rsidR="008467C2" w:rsidRPr="00A5311E" w:rsidRDefault="008467C2" w:rsidP="008467C2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•</w:t>
      </w:r>
      <w:r w:rsidRPr="00A5311E">
        <w:rPr>
          <w:rFonts w:cs="Arial"/>
          <w:szCs w:val="22"/>
          <w:lang w:val="nn-NO"/>
        </w:rPr>
        <w:tab/>
      </w:r>
      <w:r w:rsidR="00C01885">
        <w:rPr>
          <w:rFonts w:cs="Arial"/>
          <w:szCs w:val="22"/>
          <w:lang w:val="nn-NO"/>
        </w:rPr>
        <w:t>grunngiving</w:t>
      </w:r>
    </w:p>
    <w:p w:rsidR="008467C2" w:rsidRPr="00A5311E" w:rsidRDefault="008467C2" w:rsidP="008467C2">
      <w:pPr>
        <w:rPr>
          <w:rFonts w:cs="Arial"/>
          <w:szCs w:val="22"/>
          <w:lang w:val="nn-NO"/>
        </w:rPr>
      </w:pPr>
    </w:p>
    <w:p w:rsidR="008467C2" w:rsidRPr="00A5311E" w:rsidRDefault="00C01885" w:rsidP="008467C2">
      <w:pPr>
        <w:rPr>
          <w:rFonts w:cs="Arial"/>
          <w:szCs w:val="22"/>
          <w:lang w:val="nn-NO"/>
        </w:rPr>
      </w:pPr>
      <w:r>
        <w:rPr>
          <w:rFonts w:cs="Arial"/>
          <w:szCs w:val="22"/>
          <w:lang w:val="nn-NO"/>
        </w:rPr>
        <w:t xml:space="preserve">Du må skrive under klaga. Send klaga </w:t>
      </w:r>
      <w:r w:rsidR="008467C2" w:rsidRPr="00A5311E">
        <w:rPr>
          <w:rFonts w:cs="Arial"/>
          <w:szCs w:val="22"/>
          <w:lang w:val="nn-NO"/>
        </w:rPr>
        <w:t>til Fredrikstad kommune, miljø- og landbruk, postboks 1405, 1602 Fredrikstad eller på e-post til postmottak@fredrikstad.kommune.no. Fylkesmannen i Østfold behandl</w:t>
      </w:r>
      <w:r>
        <w:rPr>
          <w:rFonts w:cs="Arial"/>
          <w:szCs w:val="22"/>
          <w:lang w:val="nn-NO"/>
        </w:rPr>
        <w:t>a</w:t>
      </w:r>
      <w:r w:rsidR="008467C2" w:rsidRPr="00A5311E">
        <w:rPr>
          <w:rFonts w:cs="Arial"/>
          <w:szCs w:val="22"/>
          <w:lang w:val="nn-NO"/>
        </w:rPr>
        <w:t>r klag</w:t>
      </w:r>
      <w:r>
        <w:rPr>
          <w:rFonts w:cs="Arial"/>
          <w:szCs w:val="22"/>
          <w:lang w:val="nn-NO"/>
        </w:rPr>
        <w:t>a</w:t>
      </w:r>
      <w:r w:rsidR="00E630CB" w:rsidRPr="00A5311E">
        <w:rPr>
          <w:rFonts w:cs="Arial"/>
          <w:szCs w:val="22"/>
          <w:lang w:val="nn-NO"/>
        </w:rPr>
        <w:t>.</w:t>
      </w:r>
    </w:p>
    <w:p w:rsidR="008467C2" w:rsidRPr="00A5311E" w:rsidRDefault="008467C2" w:rsidP="008467C2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 xml:space="preserve">Med </w:t>
      </w:r>
      <w:r w:rsidR="00C01885">
        <w:rPr>
          <w:rFonts w:cs="Arial"/>
          <w:szCs w:val="22"/>
          <w:lang w:val="nn-NO"/>
        </w:rPr>
        <w:t>helsing</w:t>
      </w:r>
    </w:p>
    <w:p w:rsidR="00D977DF" w:rsidRPr="00A5311E" w:rsidRDefault="00D977DF">
      <w:pPr>
        <w:rPr>
          <w:rFonts w:cs="Arial"/>
          <w:szCs w:val="22"/>
          <w:lang w:val="nn-NO"/>
        </w:rPr>
      </w:pPr>
    </w:p>
    <w:p w:rsidR="00166359" w:rsidRPr="00A5311E" w:rsidRDefault="00166359" w:rsidP="00166359">
      <w:pPr>
        <w:rPr>
          <w:rFonts w:cs="Arial"/>
          <w:i/>
          <w:szCs w:val="22"/>
          <w:lang w:val="nn-NO"/>
        </w:rPr>
      </w:pPr>
      <w:r w:rsidRPr="00A5311E">
        <w:rPr>
          <w:rFonts w:cs="Arial"/>
          <w:i/>
          <w:szCs w:val="22"/>
          <w:lang w:val="nn-NO"/>
        </w:rPr>
        <w:t xml:space="preserve">Dette dokumentet er elektronisk godkjent og </w:t>
      </w:r>
      <w:r w:rsidR="00C01885">
        <w:rPr>
          <w:rFonts w:cs="Arial"/>
          <w:i/>
          <w:szCs w:val="22"/>
          <w:lang w:val="nn-NO"/>
        </w:rPr>
        <w:t xml:space="preserve">blir sendt utan </w:t>
      </w:r>
      <w:r w:rsidRPr="00A5311E">
        <w:rPr>
          <w:rFonts w:cs="Arial"/>
          <w:i/>
          <w:szCs w:val="22"/>
          <w:lang w:val="nn-NO"/>
        </w:rPr>
        <w:t>signatur</w:t>
      </w:r>
      <w:r w:rsidR="00C01885">
        <w:rPr>
          <w:rFonts w:cs="Arial"/>
          <w:i/>
          <w:szCs w:val="22"/>
          <w:lang w:val="nn-NO"/>
        </w:rPr>
        <w:t>.</w:t>
      </w:r>
    </w:p>
    <w:p w:rsidR="00AB5F10" w:rsidRPr="00A5311E" w:rsidRDefault="00AB5F10">
      <w:pPr>
        <w:rPr>
          <w:rFonts w:cs="Arial"/>
          <w:szCs w:val="22"/>
          <w:lang w:val="nn-NO"/>
        </w:rPr>
      </w:pPr>
    </w:p>
    <w:p w:rsidR="0049790B" w:rsidRPr="00A5311E" w:rsidRDefault="0049790B" w:rsidP="0030362C">
      <w:pPr>
        <w:tabs>
          <w:tab w:val="left" w:pos="6096"/>
        </w:tabs>
        <w:rPr>
          <w:rFonts w:cs="Arial"/>
          <w:szCs w:val="22"/>
          <w:lang w:val="nn-NO"/>
        </w:rPr>
      </w:pPr>
    </w:p>
    <w:p w:rsidR="00AB5F10" w:rsidRPr="00A5311E" w:rsidRDefault="00950853" w:rsidP="0030362C">
      <w:pPr>
        <w:tabs>
          <w:tab w:val="left" w:pos="6096"/>
        </w:tabs>
        <w:rPr>
          <w:rFonts w:cs="Arial"/>
          <w:szCs w:val="22"/>
          <w:lang w:val="nn-NO"/>
        </w:rPr>
      </w:pPr>
      <w:r w:rsidRPr="00A5311E">
        <w:rPr>
          <w:rFonts w:cs="Arial"/>
          <w:szCs w:val="22"/>
          <w:lang w:val="nn-NO"/>
        </w:rPr>
        <w:t>miljø- og landbrukssjef</w:t>
      </w:r>
      <w:r w:rsidR="00605C2F" w:rsidRPr="00A5311E">
        <w:rPr>
          <w:rFonts w:cs="Arial"/>
          <w:szCs w:val="22"/>
          <w:lang w:val="nn-NO"/>
        </w:rPr>
        <w:tab/>
      </w:r>
      <w:bookmarkStart w:id="11" w:name="SAKSBEHANDLERSTILLING"/>
      <w:r w:rsidR="008B56D2" w:rsidRPr="00A5311E">
        <w:rPr>
          <w:rFonts w:cs="Arial"/>
          <w:szCs w:val="22"/>
          <w:lang w:val="nn-NO"/>
        </w:rPr>
        <w:t>landbruks</w:t>
      </w:r>
      <w:r w:rsidR="00C01885">
        <w:rPr>
          <w:rFonts w:cs="Arial"/>
          <w:szCs w:val="22"/>
          <w:lang w:val="nn-NO"/>
        </w:rPr>
        <w:t>rettleiar</w:t>
      </w:r>
      <w:bookmarkEnd w:id="11"/>
      <w:r w:rsidR="00605C2F" w:rsidRPr="00A5311E">
        <w:rPr>
          <w:rFonts w:cs="Arial"/>
          <w:szCs w:val="22"/>
          <w:lang w:val="nn-NO"/>
        </w:rPr>
        <w:tab/>
      </w:r>
      <w:r w:rsidR="00605C2F" w:rsidRPr="00A5311E">
        <w:rPr>
          <w:rFonts w:cs="Arial"/>
          <w:szCs w:val="22"/>
          <w:lang w:val="nn-NO"/>
        </w:rPr>
        <w:tab/>
      </w:r>
      <w:r w:rsidR="00605C2F" w:rsidRPr="00A5311E">
        <w:rPr>
          <w:rFonts w:cs="Arial"/>
          <w:szCs w:val="22"/>
          <w:lang w:val="nn-NO"/>
        </w:rPr>
        <w:tab/>
      </w:r>
      <w:r w:rsidR="00605C2F" w:rsidRPr="00A5311E">
        <w:rPr>
          <w:rFonts w:cs="Arial"/>
          <w:szCs w:val="22"/>
          <w:lang w:val="nn-NO"/>
        </w:rPr>
        <w:tab/>
      </w:r>
      <w:r w:rsidR="00605C2F" w:rsidRPr="00A5311E">
        <w:rPr>
          <w:rFonts w:cs="Arial"/>
          <w:szCs w:val="22"/>
          <w:lang w:val="nn-NO"/>
        </w:rPr>
        <w:tab/>
      </w:r>
    </w:p>
    <w:p w:rsidR="00AB5F10" w:rsidRPr="00A5311E" w:rsidRDefault="00AB5F10">
      <w:pPr>
        <w:rPr>
          <w:rFonts w:cs="Arial"/>
          <w:szCs w:val="22"/>
          <w:lang w:val="nn-NO"/>
        </w:rPr>
      </w:pPr>
    </w:p>
    <w:p w:rsidR="00AB5F10" w:rsidRPr="00A5311E" w:rsidRDefault="00AB5F10">
      <w:pPr>
        <w:rPr>
          <w:rFonts w:cs="Arial"/>
          <w:szCs w:val="22"/>
          <w:lang w:val="nn-NO"/>
        </w:rPr>
      </w:pPr>
      <w:bookmarkStart w:id="12" w:name="Vedlegg"/>
      <w:bookmarkEnd w:id="12"/>
    </w:p>
    <w:p w:rsidR="00AB5F10" w:rsidRPr="00A5311E" w:rsidRDefault="00AB5F10">
      <w:pPr>
        <w:rPr>
          <w:rFonts w:cs="Arial"/>
          <w:szCs w:val="22"/>
          <w:lang w:val="nn-NO"/>
        </w:rPr>
      </w:pPr>
    </w:p>
    <w:tbl>
      <w:tblPr>
        <w:tblW w:w="87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814"/>
        <w:gridCol w:w="1925"/>
        <w:gridCol w:w="740"/>
        <w:gridCol w:w="935"/>
      </w:tblGrid>
      <w:tr w:rsidR="008B56D2" w:rsidRPr="00A5311E" w:rsidTr="00B65830">
        <w:tc>
          <w:tcPr>
            <w:tcW w:w="8764" w:type="dxa"/>
            <w:gridSpan w:val="5"/>
            <w:shd w:val="clear" w:color="auto" w:fill="auto"/>
          </w:tcPr>
          <w:p w:rsidR="008B56D2" w:rsidRPr="00A5311E" w:rsidRDefault="008B56D2">
            <w:pPr>
              <w:rPr>
                <w:rFonts w:cs="Arial"/>
                <w:szCs w:val="22"/>
                <w:lang w:val="nn-NO"/>
              </w:rPr>
            </w:pPr>
            <w:r w:rsidRPr="00A5311E">
              <w:rPr>
                <w:rFonts w:cs="Arial"/>
                <w:szCs w:val="22"/>
                <w:lang w:val="nn-NO"/>
              </w:rPr>
              <w:t>Kopi til eksterne mottak</w:t>
            </w:r>
            <w:r w:rsidR="00C01885">
              <w:rPr>
                <w:rFonts w:cs="Arial"/>
                <w:szCs w:val="22"/>
                <w:lang w:val="nn-NO"/>
              </w:rPr>
              <w:t>arar</w:t>
            </w:r>
            <w:r w:rsidRPr="00A5311E">
              <w:rPr>
                <w:rFonts w:cs="Arial"/>
                <w:szCs w:val="22"/>
                <w:lang w:val="nn-NO"/>
              </w:rPr>
              <w:t>:</w:t>
            </w:r>
          </w:p>
        </w:tc>
      </w:tr>
      <w:tr w:rsidR="008B56D2" w:rsidRPr="00A5311E" w:rsidTr="008B56D2">
        <w:tc>
          <w:tcPr>
            <w:tcW w:w="3350" w:type="dxa"/>
            <w:shd w:val="clear" w:color="auto" w:fill="auto"/>
          </w:tcPr>
          <w:p w:rsidR="008B56D2" w:rsidRPr="00A5311E" w:rsidRDefault="008B56D2">
            <w:pPr>
              <w:rPr>
                <w:rFonts w:cs="Arial"/>
                <w:szCs w:val="22"/>
                <w:lang w:val="nn-NO"/>
              </w:rPr>
            </w:pPr>
            <w:bookmarkStart w:id="13" w:name="EksterneKopiTilTabell"/>
            <w:bookmarkEnd w:id="13"/>
            <w:r w:rsidRPr="00A5311E">
              <w:rPr>
                <w:rFonts w:cs="Arial"/>
                <w:szCs w:val="22"/>
                <w:lang w:val="nn-NO"/>
              </w:rPr>
              <w:t>FYLKESMANNEN I ØSTFOLD</w:t>
            </w:r>
          </w:p>
        </w:tc>
        <w:tc>
          <w:tcPr>
            <w:tcW w:w="1814" w:type="dxa"/>
            <w:shd w:val="clear" w:color="auto" w:fill="auto"/>
          </w:tcPr>
          <w:p w:rsidR="008B56D2" w:rsidRPr="00A5311E" w:rsidRDefault="008B56D2">
            <w:pPr>
              <w:rPr>
                <w:rFonts w:cs="Arial"/>
                <w:szCs w:val="22"/>
                <w:lang w:val="nn-NO"/>
              </w:rPr>
            </w:pPr>
          </w:p>
        </w:tc>
        <w:tc>
          <w:tcPr>
            <w:tcW w:w="1925" w:type="dxa"/>
            <w:shd w:val="clear" w:color="auto" w:fill="auto"/>
          </w:tcPr>
          <w:p w:rsidR="008B56D2" w:rsidRPr="00A5311E" w:rsidRDefault="008B56D2">
            <w:pPr>
              <w:rPr>
                <w:rFonts w:cs="Arial"/>
                <w:szCs w:val="22"/>
                <w:lang w:val="nn-NO"/>
              </w:rPr>
            </w:pPr>
            <w:r w:rsidRPr="00A5311E">
              <w:rPr>
                <w:rFonts w:cs="Arial"/>
                <w:szCs w:val="22"/>
                <w:lang w:val="nn-NO"/>
              </w:rPr>
              <w:t>POSTBOKS 325</w:t>
            </w:r>
          </w:p>
        </w:tc>
        <w:tc>
          <w:tcPr>
            <w:tcW w:w="740" w:type="dxa"/>
            <w:shd w:val="clear" w:color="auto" w:fill="auto"/>
          </w:tcPr>
          <w:p w:rsidR="008B56D2" w:rsidRPr="00A5311E" w:rsidRDefault="008B56D2">
            <w:pPr>
              <w:rPr>
                <w:rFonts w:cs="Arial"/>
                <w:szCs w:val="22"/>
                <w:lang w:val="nn-NO"/>
              </w:rPr>
            </w:pPr>
            <w:r w:rsidRPr="00A5311E">
              <w:rPr>
                <w:rFonts w:cs="Arial"/>
                <w:szCs w:val="22"/>
                <w:lang w:val="nn-NO"/>
              </w:rPr>
              <w:t>1502</w:t>
            </w:r>
          </w:p>
        </w:tc>
        <w:tc>
          <w:tcPr>
            <w:tcW w:w="935" w:type="dxa"/>
            <w:shd w:val="clear" w:color="auto" w:fill="auto"/>
          </w:tcPr>
          <w:p w:rsidR="008B56D2" w:rsidRPr="00A5311E" w:rsidRDefault="008B56D2">
            <w:pPr>
              <w:rPr>
                <w:rFonts w:cs="Arial"/>
                <w:szCs w:val="22"/>
                <w:lang w:val="nn-NO"/>
              </w:rPr>
            </w:pPr>
            <w:r w:rsidRPr="00A5311E">
              <w:rPr>
                <w:rFonts w:cs="Arial"/>
                <w:szCs w:val="22"/>
                <w:lang w:val="nn-NO"/>
              </w:rPr>
              <w:t>MOSS</w:t>
            </w:r>
          </w:p>
        </w:tc>
      </w:tr>
    </w:tbl>
    <w:p w:rsidR="00E27B3E" w:rsidRPr="00A5311E" w:rsidRDefault="00E27B3E">
      <w:pPr>
        <w:rPr>
          <w:rFonts w:cs="Arial"/>
          <w:szCs w:val="22"/>
          <w:lang w:val="nn-NO"/>
        </w:rPr>
      </w:pPr>
      <w:bookmarkStart w:id="14" w:name="InternKopiTilTabell"/>
      <w:bookmarkEnd w:id="14"/>
    </w:p>
    <w:sectPr w:rsidR="00E27B3E" w:rsidRPr="00A5311E">
      <w:headerReference w:type="default" r:id="rId7"/>
      <w:headerReference w:type="first" r:id="rId8"/>
      <w:footerReference w:type="first" r:id="rId9"/>
      <w:pgSz w:w="11907" w:h="16840" w:code="9"/>
      <w:pgMar w:top="1701" w:right="1418" w:bottom="851" w:left="1418" w:header="709" w:footer="510" w:gutter="0"/>
      <w:paperSrc w:first="500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C4" w:rsidRDefault="00F03DC4">
      <w:r>
        <w:separator/>
      </w:r>
    </w:p>
  </w:endnote>
  <w:endnote w:type="continuationSeparator" w:id="0">
    <w:p w:rsidR="00F03DC4" w:rsidRDefault="00F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96" w:rsidRDefault="006F2196"/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9"/>
      <w:gridCol w:w="2482"/>
      <w:gridCol w:w="6"/>
      <w:gridCol w:w="2475"/>
      <w:gridCol w:w="2481"/>
    </w:tblGrid>
    <w:tr w:rsidR="006F2196">
      <w:trPr>
        <w:cantSplit/>
      </w:trPr>
      <w:tc>
        <w:tcPr>
          <w:tcW w:w="9923" w:type="dxa"/>
          <w:gridSpan w:val="5"/>
        </w:tcPr>
        <w:p w:rsidR="006F2196" w:rsidRDefault="008B56D2">
          <w:pPr>
            <w:pStyle w:val="Bunntekst"/>
            <w:rPr>
              <w:b/>
              <w:bCs/>
              <w:sz w:val="16"/>
            </w:rPr>
          </w:pPr>
          <w:bookmarkStart w:id="17" w:name="ADMBETEGNELSE"/>
          <w:r>
            <w:rPr>
              <w:b/>
              <w:bCs/>
              <w:sz w:val="16"/>
            </w:rPr>
            <w:t>Miljø og landbruk</w:t>
          </w:r>
          <w:bookmarkEnd w:id="17"/>
        </w:p>
      </w:tc>
    </w:tr>
    <w:tr w:rsidR="006F2196">
      <w:trPr>
        <w:cantSplit/>
      </w:trPr>
      <w:tc>
        <w:tcPr>
          <w:tcW w:w="4961" w:type="dxa"/>
          <w:gridSpan w:val="2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Besøksadresse: </w:t>
          </w:r>
          <w:bookmarkStart w:id="18" w:name="ADMBESØKSADRESSE"/>
          <w:r w:rsidR="008B56D2">
            <w:rPr>
              <w:sz w:val="16"/>
            </w:rPr>
            <w:t>Nygaardsgt. 16, 1606 Fredrikstad</w:t>
          </w:r>
          <w:bookmarkEnd w:id="18"/>
        </w:p>
      </w:tc>
      <w:tc>
        <w:tcPr>
          <w:tcW w:w="4962" w:type="dxa"/>
          <w:gridSpan w:val="3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Postadresse: </w:t>
          </w:r>
          <w:bookmarkStart w:id="19" w:name="ADMPOSTADRESSE"/>
          <w:r w:rsidR="008B56D2">
            <w:rPr>
              <w:sz w:val="16"/>
            </w:rPr>
            <w:t>Postboks 1405</w:t>
          </w:r>
          <w:bookmarkEnd w:id="19"/>
          <w:r>
            <w:rPr>
              <w:sz w:val="16"/>
            </w:rPr>
            <w:t xml:space="preserve">, </w:t>
          </w:r>
          <w:bookmarkStart w:id="20" w:name="ADMPOSTNR"/>
          <w:r w:rsidR="008B56D2">
            <w:rPr>
              <w:sz w:val="16"/>
            </w:rPr>
            <w:t>1602</w:t>
          </w:r>
          <w:bookmarkEnd w:id="20"/>
          <w:r>
            <w:rPr>
              <w:sz w:val="16"/>
            </w:rPr>
            <w:t xml:space="preserve"> </w:t>
          </w:r>
          <w:bookmarkStart w:id="21" w:name="ADMPOSTSTED"/>
          <w:r w:rsidR="008B56D2">
            <w:rPr>
              <w:sz w:val="16"/>
            </w:rPr>
            <w:t>FREDRIKSTAD</w:t>
          </w:r>
          <w:bookmarkEnd w:id="21"/>
        </w:p>
      </w:tc>
    </w:tr>
    <w:tr w:rsidR="006F2196">
      <w:trPr>
        <w:cantSplit/>
      </w:trPr>
      <w:tc>
        <w:tcPr>
          <w:tcW w:w="4967" w:type="dxa"/>
          <w:gridSpan w:val="3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E-postadresse: </w:t>
          </w:r>
          <w:bookmarkStart w:id="22" w:name="ADMEMAILADRESSE"/>
          <w:r w:rsidR="008B56D2">
            <w:rPr>
              <w:sz w:val="16"/>
            </w:rPr>
            <w:t>postmottak@fredrikstad.kommune.no</w:t>
          </w:r>
          <w:bookmarkEnd w:id="22"/>
        </w:p>
      </w:tc>
      <w:tc>
        <w:tcPr>
          <w:tcW w:w="4956" w:type="dxa"/>
          <w:gridSpan w:val="2"/>
        </w:tcPr>
        <w:p w:rsidR="006F2196" w:rsidRDefault="006F2196" w:rsidP="00E917DB">
          <w:pPr>
            <w:pStyle w:val="Bunntekst"/>
            <w:rPr>
              <w:sz w:val="16"/>
            </w:rPr>
          </w:pPr>
          <w:r>
            <w:rPr>
              <w:sz w:val="16"/>
            </w:rPr>
            <w:t>Webadresse: www.fredrikstad.kommune.no</w:t>
          </w:r>
        </w:p>
      </w:tc>
    </w:tr>
    <w:tr w:rsidR="006F2196">
      <w:trPr>
        <w:cantSplit/>
      </w:trPr>
      <w:tc>
        <w:tcPr>
          <w:tcW w:w="2479" w:type="dxa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Telefon: </w:t>
          </w:r>
          <w:bookmarkStart w:id="23" w:name="ADMTELEFON"/>
          <w:r w:rsidR="008B56D2">
            <w:rPr>
              <w:sz w:val="16"/>
            </w:rPr>
            <w:t>69 30 60 00</w:t>
          </w:r>
          <w:bookmarkEnd w:id="23"/>
        </w:p>
      </w:tc>
      <w:tc>
        <w:tcPr>
          <w:tcW w:w="2482" w:type="dxa"/>
        </w:tcPr>
        <w:p w:rsidR="006F2196" w:rsidRDefault="009872D3">
          <w:pPr>
            <w:pStyle w:val="Bunntekst"/>
            <w:rPr>
              <w:sz w:val="16"/>
            </w:rPr>
          </w:pPr>
          <w:r>
            <w:rPr>
              <w:sz w:val="16"/>
            </w:rPr>
            <w:t>Org.nr: 940039541</w:t>
          </w:r>
        </w:p>
      </w:tc>
      <w:tc>
        <w:tcPr>
          <w:tcW w:w="2481" w:type="dxa"/>
          <w:gridSpan w:val="2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Tlf. saksbeh.: </w:t>
          </w:r>
          <w:bookmarkStart w:id="24" w:name="SAKSBEHTLF"/>
          <w:r w:rsidR="008B56D2">
            <w:rPr>
              <w:sz w:val="16"/>
            </w:rPr>
            <w:t>69 30 56 01</w:t>
          </w:r>
          <w:bookmarkEnd w:id="24"/>
        </w:p>
      </w:tc>
      <w:tc>
        <w:tcPr>
          <w:tcW w:w="2481" w:type="dxa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Bankkonto: </w:t>
          </w:r>
          <w:bookmarkStart w:id="25" w:name="OVADMBANKGIRO"/>
          <w:bookmarkEnd w:id="25"/>
        </w:p>
      </w:tc>
    </w:tr>
  </w:tbl>
  <w:p w:rsidR="006F2196" w:rsidRDefault="006F21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C4" w:rsidRDefault="00F03DC4">
      <w:r>
        <w:separator/>
      </w:r>
    </w:p>
  </w:footnote>
  <w:footnote w:type="continuationSeparator" w:id="0">
    <w:p w:rsidR="00F03DC4" w:rsidRDefault="00F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3"/>
      <w:gridCol w:w="6529"/>
      <w:gridCol w:w="1459"/>
    </w:tblGrid>
    <w:tr w:rsidR="006F2196">
      <w:tc>
        <w:tcPr>
          <w:tcW w:w="1083" w:type="dxa"/>
        </w:tcPr>
        <w:p w:rsidR="006F2196" w:rsidRDefault="006F2196">
          <w:pPr>
            <w:pStyle w:val="Topptekst"/>
            <w:rPr>
              <w:sz w:val="16"/>
            </w:rPr>
          </w:pPr>
          <w:r>
            <w:rPr>
              <w:sz w:val="16"/>
            </w:rPr>
            <w:t>Saksnummer</w:t>
          </w:r>
        </w:p>
      </w:tc>
      <w:tc>
        <w:tcPr>
          <w:tcW w:w="6642" w:type="dxa"/>
        </w:tcPr>
        <w:p w:rsidR="006F2196" w:rsidRDefault="008B56D2">
          <w:pPr>
            <w:pStyle w:val="Topptekst"/>
            <w:rPr>
              <w:sz w:val="16"/>
            </w:rPr>
          </w:pPr>
          <w:bookmarkStart w:id="15" w:name="SAKSNR1"/>
          <w:r>
            <w:rPr>
              <w:sz w:val="16"/>
            </w:rPr>
            <w:t>2018/4660</w:t>
          </w:r>
          <w:bookmarkEnd w:id="15"/>
          <w:r w:rsidR="006F2196">
            <w:rPr>
              <w:sz w:val="16"/>
            </w:rPr>
            <w:t>-</w:t>
          </w:r>
          <w:bookmarkStart w:id="16" w:name="LØPENR1"/>
          <w:r>
            <w:rPr>
              <w:sz w:val="16"/>
            </w:rPr>
            <w:t>45047/2018</w:t>
          </w:r>
          <w:bookmarkEnd w:id="16"/>
        </w:p>
      </w:tc>
      <w:tc>
        <w:tcPr>
          <w:tcW w:w="1486" w:type="dxa"/>
        </w:tcPr>
        <w:p w:rsidR="006F2196" w:rsidRDefault="006F2196">
          <w:pPr>
            <w:pStyle w:val="Topptekst"/>
            <w:jc w:val="right"/>
            <w:rPr>
              <w:sz w:val="16"/>
            </w:rPr>
          </w:pPr>
        </w:p>
      </w:tc>
    </w:tr>
  </w:tbl>
  <w:p w:rsidR="006F2196" w:rsidRDefault="006F21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96" w:rsidRDefault="00994F64" w:rsidP="00F15BCB">
    <w:pPr>
      <w:pStyle w:val="Topptekst"/>
    </w:pPr>
    <w:r>
      <w:rPr>
        <w:noProof/>
      </w:rPr>
      <w:drawing>
        <wp:inline distT="0" distB="0" distL="0" distR="0">
          <wp:extent cx="2695575" cy="371475"/>
          <wp:effectExtent l="19050" t="0" r="9525" b="0"/>
          <wp:docPr id="1" name="Bilde 1" descr="Logo gif ny e-arkiv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f ny e-arkiv 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BCB" w:rsidRDefault="00F15BCB" w:rsidP="00F15BCB">
    <w:pPr>
      <w:pStyle w:val="Topptekst"/>
    </w:pPr>
  </w:p>
  <w:p w:rsidR="00F15BCB" w:rsidRDefault="00F15BCB" w:rsidP="00F15BCB">
    <w:pPr>
      <w:pStyle w:val="Topptekst"/>
    </w:pPr>
  </w:p>
  <w:p w:rsidR="00F15BCB" w:rsidRDefault="00F15BCB" w:rsidP="00F15BCB">
    <w:pPr>
      <w:pStyle w:val="Topptekst"/>
    </w:pPr>
  </w:p>
  <w:p w:rsidR="00F15BCB" w:rsidRDefault="00F15BCB" w:rsidP="00F15BCB">
    <w:pPr>
      <w:pStyle w:val="Topptekst"/>
    </w:pPr>
  </w:p>
  <w:p w:rsidR="00F15BCB" w:rsidRPr="00F15BCB" w:rsidRDefault="00F15BCB" w:rsidP="00F15B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72BB"/>
    <w:multiLevelType w:val="hybridMultilevel"/>
    <w:tmpl w:val="1F0C6C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602B"/>
    <w:multiLevelType w:val="hybridMultilevel"/>
    <w:tmpl w:val="585AE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2B"/>
    <w:rsid w:val="000114F5"/>
    <w:rsid w:val="0002339E"/>
    <w:rsid w:val="0002722C"/>
    <w:rsid w:val="00037BB4"/>
    <w:rsid w:val="000648D4"/>
    <w:rsid w:val="000742CD"/>
    <w:rsid w:val="000750D4"/>
    <w:rsid w:val="00076B40"/>
    <w:rsid w:val="000E4F31"/>
    <w:rsid w:val="0011616E"/>
    <w:rsid w:val="00116B37"/>
    <w:rsid w:val="00122748"/>
    <w:rsid w:val="00142C1D"/>
    <w:rsid w:val="001533DA"/>
    <w:rsid w:val="00166359"/>
    <w:rsid w:val="001763A8"/>
    <w:rsid w:val="00182D6C"/>
    <w:rsid w:val="00185385"/>
    <w:rsid w:val="00195D51"/>
    <w:rsid w:val="001A0FAA"/>
    <w:rsid w:val="001A5B5D"/>
    <w:rsid w:val="001B3F86"/>
    <w:rsid w:val="001E4710"/>
    <w:rsid w:val="001F6E2D"/>
    <w:rsid w:val="00216E63"/>
    <w:rsid w:val="00223F28"/>
    <w:rsid w:val="00235073"/>
    <w:rsid w:val="00251094"/>
    <w:rsid w:val="002861EE"/>
    <w:rsid w:val="002A2EFD"/>
    <w:rsid w:val="002D690B"/>
    <w:rsid w:val="002E194A"/>
    <w:rsid w:val="002E562D"/>
    <w:rsid w:val="0030362C"/>
    <w:rsid w:val="00315AE5"/>
    <w:rsid w:val="00356D0F"/>
    <w:rsid w:val="003667C5"/>
    <w:rsid w:val="0039198A"/>
    <w:rsid w:val="00401995"/>
    <w:rsid w:val="0049790B"/>
    <w:rsid w:val="004B1D2B"/>
    <w:rsid w:val="004F2520"/>
    <w:rsid w:val="00513AE2"/>
    <w:rsid w:val="00570EF4"/>
    <w:rsid w:val="005C3CBF"/>
    <w:rsid w:val="005C69D5"/>
    <w:rsid w:val="005E0ABE"/>
    <w:rsid w:val="005F1D06"/>
    <w:rsid w:val="00605C2F"/>
    <w:rsid w:val="006360B2"/>
    <w:rsid w:val="00680F39"/>
    <w:rsid w:val="00696AC5"/>
    <w:rsid w:val="006B57BA"/>
    <w:rsid w:val="006F2196"/>
    <w:rsid w:val="0070755B"/>
    <w:rsid w:val="007516FD"/>
    <w:rsid w:val="007740C4"/>
    <w:rsid w:val="007927AF"/>
    <w:rsid w:val="007B6F92"/>
    <w:rsid w:val="007F3187"/>
    <w:rsid w:val="0080378E"/>
    <w:rsid w:val="008105EB"/>
    <w:rsid w:val="008467C2"/>
    <w:rsid w:val="00881242"/>
    <w:rsid w:val="00885814"/>
    <w:rsid w:val="008933A6"/>
    <w:rsid w:val="008A3F6B"/>
    <w:rsid w:val="008A6461"/>
    <w:rsid w:val="008B31CD"/>
    <w:rsid w:val="008B56D2"/>
    <w:rsid w:val="008C062D"/>
    <w:rsid w:val="00915C30"/>
    <w:rsid w:val="00924A28"/>
    <w:rsid w:val="00931C47"/>
    <w:rsid w:val="00950853"/>
    <w:rsid w:val="00955222"/>
    <w:rsid w:val="009779A3"/>
    <w:rsid w:val="009872D3"/>
    <w:rsid w:val="00994F64"/>
    <w:rsid w:val="009C6A57"/>
    <w:rsid w:val="009D5D2B"/>
    <w:rsid w:val="009F0DFD"/>
    <w:rsid w:val="00A217B0"/>
    <w:rsid w:val="00A5311E"/>
    <w:rsid w:val="00A95739"/>
    <w:rsid w:val="00AB5F10"/>
    <w:rsid w:val="00AD5982"/>
    <w:rsid w:val="00AF7B13"/>
    <w:rsid w:val="00B02AE5"/>
    <w:rsid w:val="00B50FED"/>
    <w:rsid w:val="00B75385"/>
    <w:rsid w:val="00BB09F7"/>
    <w:rsid w:val="00BC7800"/>
    <w:rsid w:val="00C00EAF"/>
    <w:rsid w:val="00C01885"/>
    <w:rsid w:val="00C5757C"/>
    <w:rsid w:val="00CA6CD6"/>
    <w:rsid w:val="00CD5BEF"/>
    <w:rsid w:val="00CE6C6B"/>
    <w:rsid w:val="00D16595"/>
    <w:rsid w:val="00D319DB"/>
    <w:rsid w:val="00D57B37"/>
    <w:rsid w:val="00D8302C"/>
    <w:rsid w:val="00D86FE9"/>
    <w:rsid w:val="00D94C56"/>
    <w:rsid w:val="00D977DF"/>
    <w:rsid w:val="00DB013A"/>
    <w:rsid w:val="00DC289C"/>
    <w:rsid w:val="00DF6A6A"/>
    <w:rsid w:val="00E11E97"/>
    <w:rsid w:val="00E27B3E"/>
    <w:rsid w:val="00E55252"/>
    <w:rsid w:val="00E630CB"/>
    <w:rsid w:val="00E917DB"/>
    <w:rsid w:val="00EA16BD"/>
    <w:rsid w:val="00EA3C93"/>
    <w:rsid w:val="00EB07DB"/>
    <w:rsid w:val="00EB1FCB"/>
    <w:rsid w:val="00EF3F18"/>
    <w:rsid w:val="00F03DC4"/>
    <w:rsid w:val="00F15BCB"/>
    <w:rsid w:val="00F22C92"/>
    <w:rsid w:val="00F916C5"/>
    <w:rsid w:val="00FA035C"/>
    <w:rsid w:val="00FD47C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5DE68"/>
  <w15:docId w15:val="{1D793A13-F72A-436E-914A-C88E307D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116B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16B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F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Haddeland Gro</dc:creator>
  <cp:lastModifiedBy>Hege Berg Løkken</cp:lastModifiedBy>
  <cp:revision>26</cp:revision>
  <cp:lastPrinted>2018-03-02T08:19:00Z</cp:lastPrinted>
  <dcterms:created xsi:type="dcterms:W3CDTF">2018-12-07T15:55:00Z</dcterms:created>
  <dcterms:modified xsi:type="dcterms:W3CDTF">2019-01-03T10:25:00Z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\\fs05\brukere\hata\dok\ephorte\103639044_DOCX.XML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http://web03/ephorte5fre/shared/aspx/Default/CheckInDocForm.aspx</vt:lpwstr>
  </property>
  <property fmtid="{D5CDD505-2E9C-101B-9397-08002B2CF9AE}" pid="5" name="DokType">
    <vt:lpwstr/>
  </property>
  <property fmtid="{D5CDD505-2E9C-101B-9397-08002B2CF9AE}" pid="6" name="DokID">
    <vt:i4>3829110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%5c%5cfs05%5cbrukere%5chata%5cdok%5cephorte%5c103639044.DOCX</vt:lpwstr>
  </property>
  <property fmtid="{D5CDD505-2E9C-101B-9397-08002B2CF9AE}" pid="13" name="LinkId">
    <vt:i4>2766512</vt:i4>
  </property>
</Properties>
</file>